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A2" w:rsidRPr="004F3B81" w:rsidRDefault="004F3B81" w:rsidP="004F3B81">
      <w:pPr>
        <w:jc w:val="center"/>
        <w:rPr>
          <w:b/>
          <w:bCs/>
          <w:sz w:val="28"/>
          <w:szCs w:val="28"/>
        </w:rPr>
      </w:pPr>
      <w:r w:rsidRPr="004F3B81">
        <w:rPr>
          <w:b/>
          <w:bCs/>
          <w:sz w:val="28"/>
          <w:szCs w:val="28"/>
        </w:rPr>
        <w:t>Esame di stato per Medico Veterinario anno 2020 I sessione</w:t>
      </w:r>
    </w:p>
    <w:p w:rsidR="004F3B81" w:rsidRPr="004F3B81" w:rsidRDefault="004F3B81" w:rsidP="004F3B81">
      <w:pPr>
        <w:jc w:val="center"/>
        <w:rPr>
          <w:b/>
          <w:bCs/>
        </w:rPr>
      </w:pPr>
      <w:r w:rsidRPr="004F3B81">
        <w:rPr>
          <w:b/>
          <w:bCs/>
        </w:rPr>
        <w:t>LINEE GUIDA</w:t>
      </w:r>
    </w:p>
    <w:p w:rsidR="004F3B81" w:rsidRDefault="004F3B81"/>
    <w:p w:rsidR="004F3B81" w:rsidRDefault="004F3B81">
      <w:r>
        <w:t>Al fine di accertare le diverse competenze previste, la Commissione d’Esame viene suddivisa in quattro sottocommissioni, ciascuna presieduta da uno dei commissari:</w:t>
      </w:r>
    </w:p>
    <w:p w:rsidR="004F3B81" w:rsidRDefault="004F3B81"/>
    <w:p w:rsidR="004F3B81" w:rsidRDefault="004F3B81" w:rsidP="004F3B81">
      <w:pPr>
        <w:pStyle w:val="Paragrafoelenco"/>
        <w:numPr>
          <w:ilvl w:val="0"/>
          <w:numId w:val="1"/>
        </w:numPr>
      </w:pPr>
      <w:r>
        <w:t>Clinica medica, profilassi e patologia aviare</w:t>
      </w:r>
      <w:r w:rsidR="009261AB">
        <w:t xml:space="preserve"> (MI)</w:t>
      </w:r>
    </w:p>
    <w:p w:rsidR="004F3B81" w:rsidRDefault="004F3B81" w:rsidP="004F3B81">
      <w:pPr>
        <w:pStyle w:val="Paragrafoelenco"/>
        <w:numPr>
          <w:ilvl w:val="1"/>
          <w:numId w:val="1"/>
        </w:numPr>
      </w:pPr>
      <w:r>
        <w:t>Prof. Fulvio Marsilio – Presidente</w:t>
      </w:r>
    </w:p>
    <w:p w:rsidR="004F3B81" w:rsidRDefault="004F3B81" w:rsidP="004F3B81">
      <w:pPr>
        <w:pStyle w:val="Paragrafoelenco"/>
        <w:numPr>
          <w:ilvl w:val="1"/>
          <w:numId w:val="1"/>
        </w:numPr>
      </w:pPr>
      <w:r>
        <w:t xml:space="preserve"> Dott.ssa Morena Di Tommaso</w:t>
      </w:r>
    </w:p>
    <w:p w:rsidR="004F3B81" w:rsidRDefault="004F3B81" w:rsidP="004F3B81">
      <w:pPr>
        <w:pStyle w:val="Paragrafoelenco"/>
        <w:numPr>
          <w:ilvl w:val="1"/>
          <w:numId w:val="1"/>
        </w:numPr>
      </w:pPr>
      <w:r>
        <w:t>Dott.ssa Romina Di Costanzo</w:t>
      </w:r>
    </w:p>
    <w:p w:rsidR="004F3B81" w:rsidRDefault="004F3B81" w:rsidP="004F3B81">
      <w:pPr>
        <w:pStyle w:val="Paragrafoelenco"/>
        <w:numPr>
          <w:ilvl w:val="0"/>
          <w:numId w:val="1"/>
        </w:numPr>
      </w:pPr>
      <w:r>
        <w:t>Clinica chirurgica e clinica ostetrica e ginecologica</w:t>
      </w:r>
      <w:r w:rsidR="009261AB">
        <w:t xml:space="preserve"> (CC-CO)</w:t>
      </w:r>
    </w:p>
    <w:p w:rsidR="004F3B81" w:rsidRDefault="004F3B81" w:rsidP="004F3B81">
      <w:pPr>
        <w:pStyle w:val="Paragrafoelenco"/>
        <w:numPr>
          <w:ilvl w:val="1"/>
          <w:numId w:val="1"/>
        </w:numPr>
      </w:pPr>
      <w:r>
        <w:t xml:space="preserve">Prof. Domenico </w:t>
      </w:r>
      <w:proofErr w:type="spellStart"/>
      <w:r>
        <w:t>Robbe</w:t>
      </w:r>
      <w:proofErr w:type="spellEnd"/>
      <w:r>
        <w:t xml:space="preserve"> – Presidente</w:t>
      </w:r>
    </w:p>
    <w:p w:rsidR="004F3B81" w:rsidRDefault="004F3B81" w:rsidP="004F3B81">
      <w:pPr>
        <w:pStyle w:val="Paragrafoelenco"/>
        <w:numPr>
          <w:ilvl w:val="1"/>
          <w:numId w:val="1"/>
        </w:numPr>
      </w:pPr>
      <w:r>
        <w:t xml:space="preserve">Dott. Roberto </w:t>
      </w:r>
      <w:proofErr w:type="spellStart"/>
      <w:r>
        <w:t>Tamburro</w:t>
      </w:r>
      <w:proofErr w:type="spellEnd"/>
    </w:p>
    <w:p w:rsidR="004F3B81" w:rsidRDefault="004F3B81" w:rsidP="004F3B81">
      <w:pPr>
        <w:pStyle w:val="Paragrafoelenco"/>
        <w:numPr>
          <w:ilvl w:val="0"/>
          <w:numId w:val="1"/>
        </w:numPr>
      </w:pPr>
      <w:r>
        <w:t>Zootecnia I e II</w:t>
      </w:r>
      <w:r w:rsidR="009261AB">
        <w:t xml:space="preserve"> (</w:t>
      </w:r>
      <w:proofErr w:type="spellStart"/>
      <w:r w:rsidR="009261AB">
        <w:t>Zoot</w:t>
      </w:r>
      <w:proofErr w:type="spellEnd"/>
      <w:r w:rsidR="009261AB">
        <w:t>)</w:t>
      </w:r>
    </w:p>
    <w:p w:rsidR="004F3B81" w:rsidRDefault="004F3B81" w:rsidP="004F3B81">
      <w:pPr>
        <w:pStyle w:val="Paragrafoelenco"/>
        <w:numPr>
          <w:ilvl w:val="1"/>
          <w:numId w:val="1"/>
        </w:numPr>
      </w:pPr>
      <w:r>
        <w:t>Prof. Giorgio Vignola – Presidente</w:t>
      </w:r>
    </w:p>
    <w:p w:rsidR="004F3B81" w:rsidRDefault="004F3B81" w:rsidP="004F3B81">
      <w:pPr>
        <w:pStyle w:val="Paragrafoelenco"/>
        <w:numPr>
          <w:ilvl w:val="1"/>
          <w:numId w:val="1"/>
        </w:numPr>
      </w:pPr>
      <w:r>
        <w:t>Dott.ssa Isa Fusaro</w:t>
      </w:r>
    </w:p>
    <w:p w:rsidR="004F3B81" w:rsidRDefault="004F3B81" w:rsidP="004F3B81">
      <w:pPr>
        <w:pStyle w:val="Paragrafoelenco"/>
        <w:numPr>
          <w:ilvl w:val="0"/>
          <w:numId w:val="1"/>
        </w:numPr>
      </w:pPr>
      <w:r>
        <w:t>Ispezioni e controllo delle derrate di origine animale I e II</w:t>
      </w:r>
      <w:r w:rsidR="009261AB">
        <w:t xml:space="preserve"> (Isp)</w:t>
      </w:r>
    </w:p>
    <w:p w:rsidR="004F3B81" w:rsidRDefault="004F3B81" w:rsidP="004F3B81">
      <w:pPr>
        <w:pStyle w:val="Paragrafoelenco"/>
        <w:numPr>
          <w:ilvl w:val="1"/>
          <w:numId w:val="1"/>
        </w:numPr>
      </w:pPr>
      <w:r>
        <w:t xml:space="preserve">Prof. Alberto </w:t>
      </w:r>
      <w:proofErr w:type="spellStart"/>
      <w:r>
        <w:t>Vergara</w:t>
      </w:r>
      <w:proofErr w:type="spellEnd"/>
      <w:r>
        <w:t xml:space="preserve"> – Presidente</w:t>
      </w:r>
    </w:p>
    <w:p w:rsidR="004F3B81" w:rsidRDefault="004F3B81" w:rsidP="004F3B81">
      <w:pPr>
        <w:pStyle w:val="Paragrafoelenco"/>
        <w:numPr>
          <w:ilvl w:val="1"/>
          <w:numId w:val="1"/>
        </w:numPr>
      </w:pPr>
      <w:r>
        <w:t xml:space="preserve">Dott. Giuseppe </w:t>
      </w:r>
      <w:proofErr w:type="spellStart"/>
      <w:r>
        <w:t>Marruchella</w:t>
      </w:r>
      <w:proofErr w:type="spellEnd"/>
    </w:p>
    <w:p w:rsidR="004F3B81" w:rsidRDefault="004F3B81" w:rsidP="004F3B81">
      <w:pPr>
        <w:pStyle w:val="Paragrafoelenco"/>
        <w:numPr>
          <w:ilvl w:val="1"/>
          <w:numId w:val="1"/>
        </w:numPr>
      </w:pPr>
      <w:r>
        <w:t>Dott. Luca Maria Pennisi</w:t>
      </w:r>
    </w:p>
    <w:p w:rsidR="004F3B81" w:rsidRDefault="004F3B81" w:rsidP="004F3B81"/>
    <w:p w:rsidR="004F3B81" w:rsidRPr="00C63125" w:rsidRDefault="004F3B81" w:rsidP="004F3B81">
      <w:pPr>
        <w:rPr>
          <w:rFonts w:cstheme="minorHAnsi"/>
        </w:rPr>
      </w:pPr>
      <w:r w:rsidRPr="00C63125">
        <w:rPr>
          <w:rFonts w:cstheme="minorHAnsi"/>
        </w:rPr>
        <w:t>Ciascuna sottocommissione si insedia in una diversa aula virtuale, appositamente realizzata e dedicata, il cui link sarà pubblico.</w:t>
      </w:r>
    </w:p>
    <w:p w:rsidR="004F3B81" w:rsidRPr="00C63125" w:rsidRDefault="004F3B81" w:rsidP="004F3B81">
      <w:pPr>
        <w:rPr>
          <w:rFonts w:cstheme="minorHAnsi"/>
        </w:rPr>
      </w:pPr>
      <w:r w:rsidRPr="00C63125">
        <w:rPr>
          <w:rFonts w:cstheme="minorHAnsi"/>
        </w:rPr>
        <w:t>I candidati s</w:t>
      </w:r>
      <w:r w:rsidR="00805396" w:rsidRPr="00C63125">
        <w:rPr>
          <w:rFonts w:cstheme="minorHAnsi"/>
        </w:rPr>
        <w:t xml:space="preserve">ono </w:t>
      </w:r>
      <w:r w:rsidRPr="00C63125">
        <w:rPr>
          <w:rFonts w:cstheme="minorHAnsi"/>
        </w:rPr>
        <w:t>suddivisi in 4 gruppi omogenei per numero, e ruot</w:t>
      </w:r>
      <w:r w:rsidR="00805396" w:rsidRPr="00C63125">
        <w:rPr>
          <w:rFonts w:cstheme="minorHAnsi"/>
        </w:rPr>
        <w:t>ano</w:t>
      </w:r>
      <w:r w:rsidRPr="00C63125">
        <w:rPr>
          <w:rFonts w:cstheme="minorHAnsi"/>
        </w:rPr>
        <w:t xml:space="preserve"> tra le varie sottocommissioni, secondo un apposito calendario comunicato preventivamente</w:t>
      </w:r>
      <w:r w:rsidR="00805396" w:rsidRPr="00C63125">
        <w:rPr>
          <w:rFonts w:cstheme="minorHAnsi"/>
        </w:rPr>
        <w:t>, per l’accertamento delle competenze specifiche</w:t>
      </w:r>
      <w:r w:rsidRPr="00C63125">
        <w:rPr>
          <w:rFonts w:cstheme="minorHAnsi"/>
        </w:rPr>
        <w:t>.</w:t>
      </w:r>
    </w:p>
    <w:p w:rsidR="00364936" w:rsidRPr="00C63125" w:rsidRDefault="00364936" w:rsidP="00364936">
      <w:pPr>
        <w:rPr>
          <w:rFonts w:cstheme="minorHAnsi"/>
        </w:rPr>
      </w:pPr>
      <w:r w:rsidRPr="00C63125">
        <w:rPr>
          <w:rFonts w:cstheme="minorHAnsi"/>
        </w:rPr>
        <w:t>All’inizio di ciascuna prova, il Presidente della sottocommissione accerta l’identità del candidato, attraverso un documento di identità.</w:t>
      </w:r>
    </w:p>
    <w:p w:rsidR="00805396" w:rsidRPr="00C63125" w:rsidRDefault="00805396" w:rsidP="004F3B81">
      <w:pPr>
        <w:rPr>
          <w:rFonts w:cstheme="minorHAnsi"/>
        </w:rPr>
      </w:pPr>
      <w:r w:rsidRPr="00C63125">
        <w:rPr>
          <w:rFonts w:cstheme="minorHAnsi"/>
        </w:rPr>
        <w:t>Per la valutazione dei candidati, il Presidente della Commissione d’esame crea una stanza virtuale “privata”, dove avviene la discussione tra i Commissari.</w:t>
      </w:r>
    </w:p>
    <w:p w:rsidR="00C63125" w:rsidRPr="00C63125" w:rsidRDefault="00C63125" w:rsidP="004F3B81">
      <w:pPr>
        <w:rPr>
          <w:rFonts w:cstheme="minorHAnsi"/>
        </w:rPr>
      </w:pPr>
      <w:r w:rsidRPr="00C63125">
        <w:rPr>
          <w:rFonts w:cstheme="minorHAnsi"/>
        </w:rPr>
        <w:t>Il calendario delle prove è pubblicato online sul sito di Ateneo assieme ai link di accesso alle aule virtuali.</w:t>
      </w:r>
    </w:p>
    <w:p w:rsidR="004F3B81" w:rsidRPr="00C63125" w:rsidRDefault="004F3B81" w:rsidP="004F3B81">
      <w:pPr>
        <w:rPr>
          <w:rFonts w:cstheme="minorHAnsi"/>
        </w:rPr>
      </w:pPr>
    </w:p>
    <w:p w:rsidR="00C63125" w:rsidRDefault="00C63125" w:rsidP="004F3B81">
      <w:pPr>
        <w:rPr>
          <w:rFonts w:cstheme="minorHAnsi"/>
        </w:rPr>
      </w:pPr>
    </w:p>
    <w:p w:rsidR="004F3B81" w:rsidRPr="00C63125" w:rsidRDefault="00C63125" w:rsidP="004F3B81">
      <w:pPr>
        <w:rPr>
          <w:rFonts w:cstheme="minorHAnsi"/>
        </w:rPr>
      </w:pPr>
      <w:r w:rsidRPr="00C63125">
        <w:rPr>
          <w:rFonts w:cstheme="minorHAnsi"/>
        </w:rPr>
        <w:t>ALTRE DISPOSIZIONI IMPORTANTI</w:t>
      </w:r>
    </w:p>
    <w:p w:rsidR="00C63125" w:rsidRPr="00C63125" w:rsidRDefault="00C63125" w:rsidP="00C63125">
      <w:pPr>
        <w:rPr>
          <w:rFonts w:cstheme="minorHAnsi"/>
        </w:rPr>
      </w:pPr>
    </w:p>
    <w:p w:rsidR="00C63125" w:rsidRPr="00C63125" w:rsidRDefault="00C63125" w:rsidP="00C63125">
      <w:pPr>
        <w:pStyle w:val="Paragrafoelenco"/>
        <w:numPr>
          <w:ilvl w:val="0"/>
          <w:numId w:val="2"/>
        </w:numPr>
        <w:rPr>
          <w:rFonts w:eastAsia="Times New Roman" w:cstheme="minorHAnsi"/>
          <w:color w:val="222222"/>
          <w:lang w:eastAsia="it-IT"/>
        </w:rPr>
      </w:pPr>
      <w:r w:rsidRPr="00C63125">
        <w:rPr>
          <w:rFonts w:eastAsia="Times New Roman" w:cstheme="minorHAnsi"/>
          <w:color w:val="222222"/>
          <w:lang w:eastAsia="it-IT"/>
        </w:rPr>
        <w:t>L'accesso alle aule virtuali da parte dei candidati che abbiano un dominio diverso da @</w:t>
      </w:r>
      <w:hyperlink r:id="rId5" w:tgtFrame="_blank" w:history="1">
        <w:r w:rsidRPr="00C63125">
          <w:rPr>
            <w:rFonts w:eastAsia="Times New Roman" w:cstheme="minorHAnsi"/>
            <w:color w:val="1155CC"/>
            <w:u w:val="single"/>
            <w:lang w:eastAsia="it-IT"/>
          </w:rPr>
          <w:t>unite.it</w:t>
        </w:r>
      </w:hyperlink>
      <w:r w:rsidRPr="00C63125">
        <w:rPr>
          <w:rFonts w:eastAsia="Times New Roman" w:cstheme="minorHAnsi"/>
          <w:color w:val="222222"/>
          <w:lang w:eastAsia="it-IT"/>
        </w:rPr>
        <w:t>, dovrà essere autorizzato dalla commissione, pertanto si prega di sollecitare i candidati a collegarsi tempestivamente per evitare ritardi nel sostenere la prova.</w:t>
      </w:r>
    </w:p>
    <w:p w:rsidR="00C63125" w:rsidRDefault="00C63125" w:rsidP="00C63125">
      <w:pPr>
        <w:pStyle w:val="Paragrafoelenco"/>
        <w:numPr>
          <w:ilvl w:val="0"/>
          <w:numId w:val="2"/>
        </w:numPr>
        <w:rPr>
          <w:rFonts w:eastAsia="Times New Roman" w:cstheme="minorHAnsi"/>
          <w:color w:val="222222"/>
          <w:lang w:eastAsia="it-IT"/>
        </w:rPr>
      </w:pPr>
      <w:r w:rsidRPr="00C63125">
        <w:rPr>
          <w:rFonts w:eastAsia="Times New Roman" w:cstheme="minorHAnsi"/>
          <w:color w:val="222222"/>
          <w:lang w:eastAsia="it-IT"/>
        </w:rPr>
        <w:t xml:space="preserve">La Commissione ha deliberato di chiedere ai candidati di far pervenire </w:t>
      </w:r>
      <w:r w:rsidR="0081048D">
        <w:rPr>
          <w:rFonts w:eastAsia="Times New Roman" w:cstheme="minorHAnsi"/>
          <w:color w:val="222222"/>
          <w:lang w:eastAsia="it-IT"/>
        </w:rPr>
        <w:t xml:space="preserve">tramite mail, </w:t>
      </w:r>
      <w:r>
        <w:rPr>
          <w:rFonts w:eastAsia="Times New Roman" w:cstheme="minorHAnsi"/>
          <w:color w:val="222222"/>
          <w:lang w:eastAsia="it-IT"/>
        </w:rPr>
        <w:t xml:space="preserve">prima della prova, </w:t>
      </w:r>
      <w:r w:rsidRPr="00C63125">
        <w:rPr>
          <w:rFonts w:eastAsia="Times New Roman" w:cstheme="minorHAnsi"/>
          <w:color w:val="222222"/>
          <w:lang w:eastAsia="it-IT"/>
        </w:rPr>
        <w:t>all'ufficio postlaurea </w:t>
      </w:r>
      <w:r>
        <w:rPr>
          <w:rFonts w:eastAsia="Times New Roman" w:cstheme="minorHAnsi"/>
          <w:color w:val="222222"/>
          <w:lang w:eastAsia="it-IT"/>
        </w:rPr>
        <w:t>(</w:t>
      </w:r>
      <w:hyperlink r:id="rId6" w:history="1">
        <w:r w:rsidRPr="003041AC">
          <w:rPr>
            <w:rStyle w:val="Collegamentoipertestuale"/>
            <w:rFonts w:eastAsia="Times New Roman" w:cstheme="minorHAnsi"/>
            <w:lang w:eastAsia="it-IT"/>
          </w:rPr>
          <w:t>rdeiovita@unite.it</w:t>
        </w:r>
      </w:hyperlink>
      <w:r>
        <w:rPr>
          <w:rFonts w:eastAsia="Times New Roman" w:cstheme="minorHAnsi"/>
          <w:color w:val="222222"/>
          <w:lang w:eastAsia="it-IT"/>
        </w:rPr>
        <w:t xml:space="preserve">) </w:t>
      </w:r>
      <w:r w:rsidRPr="00C63125">
        <w:rPr>
          <w:rFonts w:eastAsia="Times New Roman" w:cstheme="minorHAnsi"/>
          <w:color w:val="222222"/>
          <w:lang w:eastAsia="it-IT"/>
        </w:rPr>
        <w:t xml:space="preserve">ed al presidente </w:t>
      </w:r>
      <w:r>
        <w:rPr>
          <w:rFonts w:eastAsia="Times New Roman" w:cstheme="minorHAnsi"/>
          <w:color w:val="222222"/>
          <w:lang w:eastAsia="it-IT"/>
        </w:rPr>
        <w:t>(</w:t>
      </w:r>
      <w:hyperlink r:id="rId7" w:history="1">
        <w:r w:rsidRPr="003041AC">
          <w:rPr>
            <w:rStyle w:val="Collegamentoipertestuale"/>
            <w:rFonts w:eastAsia="Times New Roman" w:cstheme="minorHAnsi"/>
            <w:lang w:eastAsia="it-IT"/>
          </w:rPr>
          <w:t>lpetrizzi@unite.it</w:t>
        </w:r>
      </w:hyperlink>
      <w:r>
        <w:rPr>
          <w:rFonts w:eastAsia="Times New Roman" w:cstheme="minorHAnsi"/>
          <w:color w:val="222222"/>
          <w:lang w:eastAsia="it-IT"/>
        </w:rPr>
        <w:t xml:space="preserve">) </w:t>
      </w:r>
      <w:r w:rsidRPr="00C63125">
        <w:rPr>
          <w:rFonts w:eastAsia="Times New Roman" w:cstheme="minorHAnsi"/>
          <w:color w:val="222222"/>
          <w:lang w:eastAsia="it-IT"/>
        </w:rPr>
        <w:t>per cc</w:t>
      </w:r>
    </w:p>
    <w:p w:rsidR="00C63125" w:rsidRDefault="00C63125" w:rsidP="00C63125">
      <w:pPr>
        <w:pStyle w:val="Paragrafoelenco"/>
        <w:numPr>
          <w:ilvl w:val="1"/>
          <w:numId w:val="2"/>
        </w:numPr>
        <w:rPr>
          <w:rFonts w:eastAsia="Times New Roman" w:cstheme="minorHAnsi"/>
          <w:color w:val="222222"/>
          <w:lang w:eastAsia="it-IT"/>
        </w:rPr>
      </w:pPr>
      <w:r w:rsidRPr="00C63125">
        <w:rPr>
          <w:rFonts w:eastAsia="Times New Roman" w:cstheme="minorHAnsi"/>
          <w:color w:val="222222"/>
          <w:lang w:eastAsia="it-IT"/>
        </w:rPr>
        <w:t>una copia di un documento in corso di validità, per agevolare il riconoscimento durante la seduta telematica,  </w:t>
      </w:r>
    </w:p>
    <w:p w:rsidR="00C63125" w:rsidRDefault="00C63125" w:rsidP="00C63125">
      <w:pPr>
        <w:pStyle w:val="Paragrafoelenco"/>
        <w:numPr>
          <w:ilvl w:val="1"/>
          <w:numId w:val="2"/>
        </w:numPr>
        <w:rPr>
          <w:rFonts w:eastAsia="Times New Roman" w:cstheme="minorHAnsi"/>
          <w:color w:val="222222"/>
          <w:lang w:eastAsia="it-IT"/>
        </w:rPr>
      </w:pPr>
      <w:r w:rsidRPr="00C63125">
        <w:rPr>
          <w:rFonts w:eastAsia="Times New Roman" w:cstheme="minorHAnsi"/>
          <w:color w:val="222222"/>
          <w:lang w:eastAsia="it-IT"/>
        </w:rPr>
        <w:t xml:space="preserve">il proprio indirizzo di email </w:t>
      </w:r>
    </w:p>
    <w:p w:rsidR="00C63125" w:rsidRPr="00C63125" w:rsidRDefault="00C63125" w:rsidP="00C63125">
      <w:pPr>
        <w:pStyle w:val="Paragrafoelenco"/>
        <w:numPr>
          <w:ilvl w:val="1"/>
          <w:numId w:val="2"/>
        </w:numPr>
        <w:rPr>
          <w:rFonts w:eastAsia="Times New Roman" w:cstheme="minorHAnsi"/>
          <w:color w:val="222222"/>
          <w:lang w:eastAsia="it-IT"/>
        </w:rPr>
      </w:pPr>
      <w:r w:rsidRPr="00C63125">
        <w:rPr>
          <w:rFonts w:eastAsia="Times New Roman" w:cstheme="minorHAnsi"/>
          <w:color w:val="222222"/>
          <w:lang w:eastAsia="it-IT"/>
        </w:rPr>
        <w:t>un numero di telefono al quale il candidato sia raggiungibile in caso di necessità</w:t>
      </w:r>
    </w:p>
    <w:p w:rsidR="00C63125" w:rsidRDefault="00C63125" w:rsidP="004F3B81"/>
    <w:p w:rsidR="00C63125" w:rsidRDefault="00C63125" w:rsidP="004F3B81"/>
    <w:sectPr w:rsidR="00C63125" w:rsidSect="00B711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4419"/>
    <w:multiLevelType w:val="hybridMultilevel"/>
    <w:tmpl w:val="36641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067B7"/>
    <w:multiLevelType w:val="hybridMultilevel"/>
    <w:tmpl w:val="36025E96"/>
    <w:lvl w:ilvl="0" w:tplc="16F4D83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283"/>
  <w:characterSpacingControl w:val="doNotCompress"/>
  <w:compat/>
  <w:rsids>
    <w:rsidRoot w:val="004F3B81"/>
    <w:rsid w:val="0002171F"/>
    <w:rsid w:val="000C1A18"/>
    <w:rsid w:val="00364936"/>
    <w:rsid w:val="004F3B81"/>
    <w:rsid w:val="00805396"/>
    <w:rsid w:val="0081048D"/>
    <w:rsid w:val="009261AB"/>
    <w:rsid w:val="00930362"/>
    <w:rsid w:val="00B31304"/>
    <w:rsid w:val="00B711A4"/>
    <w:rsid w:val="00BD0FA2"/>
    <w:rsid w:val="00C63125"/>
    <w:rsid w:val="00D8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B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3125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31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etrizzi@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eiovita@unite.it" TargetMode="External"/><Relationship Id="rId5" Type="http://schemas.openxmlformats.org/officeDocument/2006/relationships/hyperlink" Target="http://unit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Lalla</cp:lastModifiedBy>
  <cp:revision>2</cp:revision>
  <dcterms:created xsi:type="dcterms:W3CDTF">2020-07-10T07:22:00Z</dcterms:created>
  <dcterms:modified xsi:type="dcterms:W3CDTF">2020-07-10T07:22:00Z</dcterms:modified>
</cp:coreProperties>
</file>