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44" w:rsidRDefault="00D71044"/>
    <w:p w:rsidR="00FA6B87" w:rsidRDefault="008D1631" w:rsidP="008D1631">
      <w:pPr>
        <w:tabs>
          <w:tab w:val="left" w:pos="3270"/>
        </w:tabs>
        <w:rPr>
          <w:rFonts w:ascii="Book Antiqua" w:hAnsi="Book Antiqua"/>
          <w:b/>
          <w:sz w:val="36"/>
          <w:szCs w:val="36"/>
        </w:rPr>
      </w:pPr>
      <w:r>
        <w:rPr>
          <w:rFonts w:ascii="Book Antiqua" w:hAnsi="Book Antiqua"/>
          <w:b/>
          <w:sz w:val="36"/>
          <w:szCs w:val="36"/>
        </w:rPr>
        <w:tab/>
      </w:r>
    </w:p>
    <w:p w:rsidR="00FA6B87" w:rsidRDefault="00FA6B87" w:rsidP="00D71044">
      <w:pPr>
        <w:jc w:val="center"/>
        <w:rPr>
          <w:rFonts w:ascii="Book Antiqua" w:hAnsi="Book Antiqua"/>
          <w:b/>
          <w:sz w:val="36"/>
          <w:szCs w:val="36"/>
        </w:rPr>
      </w:pPr>
    </w:p>
    <w:p w:rsidR="00FA6B87" w:rsidRDefault="00FA6B87" w:rsidP="00D71044">
      <w:pPr>
        <w:jc w:val="center"/>
        <w:rPr>
          <w:rFonts w:ascii="Book Antiqua" w:hAnsi="Book Antiqua"/>
          <w:b/>
          <w:sz w:val="36"/>
          <w:szCs w:val="36"/>
        </w:rPr>
      </w:pPr>
    </w:p>
    <w:p w:rsidR="00FA6B87" w:rsidRDefault="00FA6B87" w:rsidP="00D71044">
      <w:pPr>
        <w:jc w:val="center"/>
        <w:rPr>
          <w:rFonts w:ascii="Book Antiqua" w:hAnsi="Book Antiqua"/>
          <w:b/>
          <w:sz w:val="36"/>
          <w:szCs w:val="36"/>
        </w:rPr>
      </w:pPr>
    </w:p>
    <w:p w:rsidR="00D71044" w:rsidRPr="00144C3F" w:rsidRDefault="00D71044" w:rsidP="00D71044">
      <w:pPr>
        <w:jc w:val="center"/>
        <w:rPr>
          <w:rFonts w:ascii="Book Antiqua" w:hAnsi="Book Antiqua"/>
          <w:b/>
          <w:sz w:val="36"/>
          <w:szCs w:val="36"/>
        </w:rPr>
      </w:pPr>
      <w:r w:rsidRPr="00144C3F">
        <w:rPr>
          <w:rFonts w:ascii="Book Antiqua" w:hAnsi="Book Antiqua"/>
          <w:b/>
          <w:sz w:val="36"/>
          <w:szCs w:val="36"/>
        </w:rPr>
        <w:t xml:space="preserve">ESAMI DI STATO PER L’ABILITAZIONE ALL’ESERCIZIO DELLE PROFESSIONI </w:t>
      </w:r>
    </w:p>
    <w:p w:rsidR="00D71044" w:rsidRPr="00144C3F" w:rsidRDefault="00D71044" w:rsidP="00D71044">
      <w:pPr>
        <w:jc w:val="center"/>
        <w:rPr>
          <w:rFonts w:ascii="Book Antiqua" w:hAnsi="Book Antiqua"/>
          <w:b/>
          <w:sz w:val="36"/>
          <w:szCs w:val="36"/>
        </w:rPr>
      </w:pPr>
      <w:r w:rsidRPr="00144C3F">
        <w:rPr>
          <w:rFonts w:ascii="Book Antiqua" w:hAnsi="Book Antiqua"/>
          <w:b/>
          <w:sz w:val="36"/>
          <w:szCs w:val="36"/>
        </w:rPr>
        <w:t>I SESSIONE ANNO 2020</w:t>
      </w:r>
    </w:p>
    <w:p w:rsidR="00D71044" w:rsidRPr="00144C3F" w:rsidRDefault="00D71044" w:rsidP="00D71044">
      <w:pPr>
        <w:jc w:val="center"/>
        <w:rPr>
          <w:rFonts w:ascii="Book Antiqua" w:hAnsi="Book Antiqua"/>
          <w:b/>
          <w:sz w:val="36"/>
          <w:szCs w:val="36"/>
        </w:rPr>
      </w:pPr>
    </w:p>
    <w:p w:rsidR="00D71044" w:rsidRPr="00144C3F" w:rsidRDefault="00D71044" w:rsidP="00D71044">
      <w:pPr>
        <w:jc w:val="center"/>
        <w:rPr>
          <w:rFonts w:ascii="Book Antiqua" w:hAnsi="Book Antiqua"/>
          <w:b/>
          <w:sz w:val="32"/>
          <w:szCs w:val="32"/>
        </w:rPr>
      </w:pPr>
      <w:r w:rsidRPr="00144C3F">
        <w:rPr>
          <w:rFonts w:ascii="Book Antiqua" w:hAnsi="Book Antiqua"/>
          <w:b/>
          <w:sz w:val="32"/>
          <w:szCs w:val="32"/>
        </w:rPr>
        <w:t>UNICA PROVA ORALE SVOLTA CON MODALITA’ A DISTANZA</w:t>
      </w:r>
    </w:p>
    <w:p w:rsidR="00D71044" w:rsidRPr="00144C3F" w:rsidRDefault="00D71044" w:rsidP="00D71044">
      <w:pPr>
        <w:jc w:val="center"/>
        <w:rPr>
          <w:b/>
          <w:sz w:val="32"/>
          <w:szCs w:val="32"/>
        </w:rPr>
      </w:pPr>
      <w:r w:rsidRPr="00144C3F">
        <w:rPr>
          <w:rFonts w:ascii="Book Antiqua" w:hAnsi="Book Antiqua"/>
          <w:b/>
          <w:sz w:val="32"/>
          <w:szCs w:val="32"/>
        </w:rPr>
        <w:t>LINEE GUIDA</w:t>
      </w:r>
    </w:p>
    <w:p w:rsidR="00D71044" w:rsidRDefault="00D71044" w:rsidP="00D71044"/>
    <w:p w:rsidR="00D71044" w:rsidRDefault="00D71044" w:rsidP="00D71044"/>
    <w:p w:rsidR="00D71044" w:rsidRDefault="00D71044" w:rsidP="00D71044"/>
    <w:p w:rsidR="00D71044" w:rsidRDefault="00D71044" w:rsidP="00D71044"/>
    <w:p w:rsidR="00D71044" w:rsidRDefault="00D71044" w:rsidP="00D71044"/>
    <w:p w:rsidR="00D71044" w:rsidRDefault="00D71044" w:rsidP="00D71044"/>
    <w:p w:rsidR="00D71044" w:rsidRDefault="00D71044" w:rsidP="00D71044"/>
    <w:p w:rsidR="00D71044" w:rsidRDefault="00D71044" w:rsidP="00D71044"/>
    <w:p w:rsidR="00D71044" w:rsidRDefault="00D71044" w:rsidP="00D71044"/>
    <w:p w:rsidR="00D71044" w:rsidRDefault="00D71044" w:rsidP="00D71044"/>
    <w:p w:rsidR="00D71044" w:rsidRDefault="00D71044" w:rsidP="00D71044"/>
    <w:p w:rsidR="00D71044" w:rsidRPr="00144C3F" w:rsidRDefault="00D71044" w:rsidP="00144C3F">
      <w:pPr>
        <w:jc w:val="center"/>
        <w:rPr>
          <w:rFonts w:ascii="Book Antiqua" w:hAnsi="Book Antiqua"/>
          <w:b/>
          <w:sz w:val="36"/>
          <w:szCs w:val="36"/>
        </w:rPr>
      </w:pPr>
      <w:r w:rsidRPr="00144C3F">
        <w:rPr>
          <w:rFonts w:ascii="Book Antiqua" w:hAnsi="Book Antiqua"/>
          <w:b/>
          <w:sz w:val="36"/>
          <w:szCs w:val="36"/>
        </w:rPr>
        <w:t>S</w:t>
      </w:r>
      <w:r w:rsidR="00144C3F">
        <w:rPr>
          <w:rFonts w:ascii="Book Antiqua" w:hAnsi="Book Antiqua"/>
          <w:b/>
          <w:sz w:val="36"/>
          <w:szCs w:val="36"/>
        </w:rPr>
        <w:t>OMMARIO</w:t>
      </w:r>
    </w:p>
    <w:p w:rsidR="00D71044" w:rsidRPr="00144C3F" w:rsidRDefault="00D71044" w:rsidP="00D71044">
      <w:pPr>
        <w:rPr>
          <w:rFonts w:ascii="Book Antiqua" w:hAnsi="Book Antiqua"/>
          <w:sz w:val="28"/>
          <w:szCs w:val="28"/>
        </w:rPr>
      </w:pPr>
      <w:r w:rsidRPr="00144C3F">
        <w:rPr>
          <w:rFonts w:ascii="Book Antiqua" w:hAnsi="Book Antiqua"/>
          <w:sz w:val="28"/>
          <w:szCs w:val="28"/>
        </w:rPr>
        <w:t xml:space="preserve">NOTA PRELIMINARE  </w:t>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t xml:space="preserve">  pag. 3 </w:t>
      </w:r>
    </w:p>
    <w:p w:rsidR="00D71044" w:rsidRPr="00144C3F" w:rsidRDefault="00D71044" w:rsidP="00D71044">
      <w:pPr>
        <w:rPr>
          <w:rFonts w:ascii="Book Antiqua" w:hAnsi="Book Antiqua"/>
          <w:sz w:val="28"/>
          <w:szCs w:val="28"/>
        </w:rPr>
      </w:pPr>
      <w:r w:rsidRPr="00144C3F">
        <w:rPr>
          <w:rFonts w:ascii="Book Antiqua" w:hAnsi="Book Antiqua"/>
          <w:sz w:val="28"/>
          <w:szCs w:val="28"/>
        </w:rPr>
        <w:t xml:space="preserve">INFORMATIVA PER LA PRIVACY       </w:t>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t>4</w:t>
      </w:r>
    </w:p>
    <w:p w:rsidR="00D71044" w:rsidRPr="00144C3F" w:rsidRDefault="00D71044" w:rsidP="00D71044">
      <w:pPr>
        <w:rPr>
          <w:rFonts w:ascii="Book Antiqua" w:hAnsi="Book Antiqua"/>
          <w:sz w:val="28"/>
          <w:szCs w:val="28"/>
        </w:rPr>
      </w:pPr>
      <w:r w:rsidRPr="00144C3F">
        <w:rPr>
          <w:rFonts w:ascii="Book Antiqua" w:hAnsi="Book Antiqua"/>
          <w:sz w:val="28"/>
          <w:szCs w:val="28"/>
        </w:rPr>
        <w:t>PROVE D’ESAME – DOTTORE COMMERCIALISTA (SEZIONE A)</w:t>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t xml:space="preserve">5 </w:t>
      </w:r>
    </w:p>
    <w:p w:rsidR="00D71044" w:rsidRPr="00144C3F" w:rsidRDefault="00D71044" w:rsidP="00D71044">
      <w:pPr>
        <w:rPr>
          <w:rFonts w:ascii="Book Antiqua" w:hAnsi="Book Antiqua"/>
          <w:sz w:val="28"/>
          <w:szCs w:val="28"/>
        </w:rPr>
      </w:pPr>
      <w:r w:rsidRPr="00144C3F">
        <w:rPr>
          <w:rFonts w:ascii="Book Antiqua" w:hAnsi="Book Antiqua"/>
          <w:sz w:val="28"/>
          <w:szCs w:val="28"/>
        </w:rPr>
        <w:t xml:space="preserve">PROVE D’ESAME – ESPERTO CONTABILE (SEZIONE B)   </w:t>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t xml:space="preserve">6 </w:t>
      </w:r>
    </w:p>
    <w:p w:rsidR="00D71044" w:rsidRPr="00144C3F" w:rsidRDefault="00D71044" w:rsidP="00D71044">
      <w:pPr>
        <w:rPr>
          <w:rFonts w:ascii="Book Antiqua" w:hAnsi="Book Antiqua"/>
          <w:sz w:val="28"/>
          <w:szCs w:val="28"/>
        </w:rPr>
      </w:pPr>
      <w:r w:rsidRPr="00144C3F">
        <w:rPr>
          <w:rFonts w:ascii="Book Antiqua" w:hAnsi="Book Antiqua"/>
          <w:sz w:val="28"/>
          <w:szCs w:val="28"/>
        </w:rPr>
        <w:t xml:space="preserve">PROVE D’ESAME – REVISORE LEGALE (SEZIONI A E B)   </w:t>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t xml:space="preserve">7 </w:t>
      </w:r>
    </w:p>
    <w:p w:rsidR="00D71044" w:rsidRPr="00144C3F" w:rsidRDefault="00D71044" w:rsidP="00D71044">
      <w:pPr>
        <w:rPr>
          <w:rFonts w:ascii="Book Antiqua" w:hAnsi="Book Antiqua"/>
          <w:sz w:val="28"/>
          <w:szCs w:val="28"/>
        </w:rPr>
      </w:pPr>
      <w:r w:rsidRPr="00144C3F">
        <w:rPr>
          <w:rFonts w:ascii="Book Antiqua" w:hAnsi="Book Antiqua"/>
          <w:sz w:val="28"/>
          <w:szCs w:val="28"/>
        </w:rPr>
        <w:t xml:space="preserve">PROVE D’ESAME – MEDICO VETERINARIO     </w:t>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t xml:space="preserve">8 </w:t>
      </w:r>
    </w:p>
    <w:p w:rsidR="00D71044" w:rsidRPr="00144C3F" w:rsidRDefault="00D71044" w:rsidP="00D71044">
      <w:pPr>
        <w:rPr>
          <w:rFonts w:ascii="Book Antiqua" w:hAnsi="Book Antiqua"/>
          <w:sz w:val="28"/>
          <w:szCs w:val="28"/>
        </w:rPr>
      </w:pPr>
      <w:r w:rsidRPr="00144C3F">
        <w:rPr>
          <w:rFonts w:ascii="Book Antiqua" w:hAnsi="Book Antiqua"/>
          <w:sz w:val="28"/>
          <w:szCs w:val="28"/>
        </w:rPr>
        <w:t xml:space="preserve">PROVE D’ESAME – TECNOLOGO ALIMENTARE      </w:t>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t>9</w:t>
      </w:r>
    </w:p>
    <w:p w:rsidR="00D71044" w:rsidRPr="00144C3F" w:rsidRDefault="00D71044" w:rsidP="00D71044">
      <w:pPr>
        <w:rPr>
          <w:rFonts w:ascii="Book Antiqua" w:hAnsi="Book Antiqua"/>
          <w:sz w:val="28"/>
          <w:szCs w:val="28"/>
        </w:rPr>
      </w:pPr>
      <w:r w:rsidRPr="00144C3F">
        <w:rPr>
          <w:rFonts w:ascii="Book Antiqua" w:hAnsi="Book Antiqua"/>
          <w:sz w:val="28"/>
          <w:szCs w:val="28"/>
        </w:rPr>
        <w:t xml:space="preserve"> ESAMI DI STATO PRIMA SESSIONE 2020      </w:t>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t xml:space="preserve">10 </w:t>
      </w:r>
    </w:p>
    <w:p w:rsidR="00D71044" w:rsidRPr="00144C3F" w:rsidRDefault="00D71044" w:rsidP="00D71044">
      <w:pPr>
        <w:rPr>
          <w:rFonts w:ascii="Book Antiqua" w:hAnsi="Book Antiqua"/>
          <w:sz w:val="28"/>
          <w:szCs w:val="28"/>
        </w:rPr>
      </w:pPr>
      <w:r w:rsidRPr="00144C3F">
        <w:rPr>
          <w:rFonts w:ascii="Book Antiqua" w:hAnsi="Book Antiqua"/>
          <w:sz w:val="28"/>
          <w:szCs w:val="28"/>
        </w:rPr>
        <w:t xml:space="preserve">PREPARAZIONE DELLA SEDUTA D’ESAME      </w:t>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t>11</w:t>
      </w:r>
    </w:p>
    <w:p w:rsidR="00D71044" w:rsidRPr="00144C3F" w:rsidRDefault="00D71044" w:rsidP="00D71044">
      <w:pPr>
        <w:rPr>
          <w:rFonts w:ascii="Book Antiqua" w:hAnsi="Book Antiqua"/>
          <w:sz w:val="28"/>
          <w:szCs w:val="28"/>
        </w:rPr>
      </w:pPr>
      <w:r w:rsidRPr="00144C3F">
        <w:rPr>
          <w:rFonts w:ascii="Book Antiqua" w:hAnsi="Book Antiqua"/>
          <w:sz w:val="28"/>
          <w:szCs w:val="28"/>
        </w:rPr>
        <w:t xml:space="preserve"> PREPARAZIONE ALL’ESAME        </w:t>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r>
      <w:r w:rsidRPr="00144C3F">
        <w:rPr>
          <w:rFonts w:ascii="Book Antiqua" w:hAnsi="Book Antiqua"/>
          <w:sz w:val="28"/>
          <w:szCs w:val="28"/>
        </w:rPr>
        <w:tab/>
        <w:t xml:space="preserve">12 </w:t>
      </w:r>
    </w:p>
    <w:p w:rsidR="00D71044" w:rsidRPr="00D71044" w:rsidRDefault="00D71044" w:rsidP="00D71044">
      <w:pPr>
        <w:rPr>
          <w:sz w:val="28"/>
          <w:szCs w:val="28"/>
        </w:rPr>
      </w:pPr>
      <w:r w:rsidRPr="00144C3F">
        <w:rPr>
          <w:rFonts w:ascii="Book Antiqua" w:hAnsi="Book Antiqua"/>
          <w:sz w:val="28"/>
          <w:szCs w:val="28"/>
        </w:rPr>
        <w:t xml:space="preserve">SVOLGIMENTO DELL’ESAME        </w:t>
      </w:r>
      <w:r w:rsidRPr="00144C3F">
        <w:rPr>
          <w:rFonts w:ascii="Book Antiqua" w:hAnsi="Book Antiqua"/>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71044">
        <w:rPr>
          <w:sz w:val="28"/>
          <w:szCs w:val="28"/>
        </w:rPr>
        <w:t xml:space="preserve">13  </w:t>
      </w:r>
    </w:p>
    <w:p w:rsidR="00D71044" w:rsidRPr="00D71044" w:rsidRDefault="00D71044" w:rsidP="00D71044">
      <w:pPr>
        <w:rPr>
          <w:sz w:val="28"/>
          <w:szCs w:val="28"/>
        </w:rPr>
      </w:pPr>
    </w:p>
    <w:p w:rsidR="00D71044" w:rsidRPr="00D71044" w:rsidRDefault="00D71044" w:rsidP="00D71044">
      <w:pPr>
        <w:rPr>
          <w:sz w:val="28"/>
          <w:szCs w:val="28"/>
        </w:rPr>
      </w:pPr>
    </w:p>
    <w:p w:rsidR="00D71044" w:rsidRDefault="00D71044" w:rsidP="00D71044"/>
    <w:p w:rsidR="00D71044" w:rsidRDefault="00D71044" w:rsidP="00D71044"/>
    <w:p w:rsidR="00D71044" w:rsidRDefault="00D71044" w:rsidP="00D71044"/>
    <w:p w:rsidR="006C24B2" w:rsidRPr="00144C3F" w:rsidRDefault="00D71044" w:rsidP="006C24B2">
      <w:pPr>
        <w:jc w:val="center"/>
        <w:rPr>
          <w:b/>
        </w:rPr>
      </w:pPr>
      <w:r w:rsidRPr="00144C3F">
        <w:rPr>
          <w:rFonts w:ascii="Book Antiqua" w:hAnsi="Book Antiqua"/>
          <w:b/>
          <w:sz w:val="36"/>
          <w:szCs w:val="36"/>
        </w:rPr>
        <w:t>NOTA PRELIMINARE</w:t>
      </w:r>
    </w:p>
    <w:p w:rsidR="00D71044" w:rsidRPr="006C24B2" w:rsidRDefault="008D1631" w:rsidP="00144C3F">
      <w:pPr>
        <w:spacing w:line="360" w:lineRule="auto"/>
        <w:jc w:val="both"/>
        <w:rPr>
          <w:rFonts w:ascii="Book Antiqua" w:hAnsi="Book Antiqua"/>
          <w:sz w:val="28"/>
          <w:szCs w:val="28"/>
        </w:rPr>
      </w:pPr>
      <w:r>
        <w:rPr>
          <w:rFonts w:ascii="Book Antiqua" w:hAnsi="Book Antiqua"/>
          <w:sz w:val="28"/>
          <w:szCs w:val="28"/>
        </w:rPr>
        <w:t>Per la prima sessione dell’anno 2020, l</w:t>
      </w:r>
      <w:r w:rsidR="00D71044" w:rsidRPr="006C24B2">
        <w:rPr>
          <w:rFonts w:ascii="Book Antiqua" w:hAnsi="Book Antiqua"/>
          <w:sz w:val="28"/>
          <w:szCs w:val="28"/>
        </w:rPr>
        <w:t xml:space="preserve">’Università degli Studi di </w:t>
      </w:r>
      <w:r w:rsidR="006C24B2" w:rsidRPr="006C24B2">
        <w:rPr>
          <w:rFonts w:ascii="Book Antiqua" w:hAnsi="Book Antiqua"/>
          <w:sz w:val="28"/>
          <w:szCs w:val="28"/>
        </w:rPr>
        <w:t>Teramo</w:t>
      </w:r>
      <w:r w:rsidR="00D71044" w:rsidRPr="006C24B2">
        <w:rPr>
          <w:rFonts w:ascii="Book Antiqua" w:hAnsi="Book Antiqua"/>
          <w:sz w:val="28"/>
          <w:szCs w:val="28"/>
        </w:rPr>
        <w:t xml:space="preserve"> adotta la procedura dell’esame orale a distanza quale modalità ordinaria di svolgimento dell’unica prova degli esami di Stato per l’abilitazione all’esercizio della professione di Dottore Commercialista, Esperto Contabile, Revisore Legale, </w:t>
      </w:r>
      <w:r w:rsidR="006C24B2">
        <w:rPr>
          <w:rFonts w:ascii="Book Antiqua" w:hAnsi="Book Antiqua"/>
          <w:sz w:val="28"/>
          <w:szCs w:val="28"/>
        </w:rPr>
        <w:t>Medico Veterinario</w:t>
      </w:r>
      <w:r w:rsidR="00D71044" w:rsidRPr="006C24B2">
        <w:rPr>
          <w:rFonts w:ascii="Book Antiqua" w:hAnsi="Book Antiqua"/>
          <w:sz w:val="28"/>
          <w:szCs w:val="28"/>
        </w:rPr>
        <w:t xml:space="preserve"> e </w:t>
      </w:r>
      <w:r w:rsidR="006C24B2">
        <w:rPr>
          <w:rFonts w:ascii="Book Antiqua" w:hAnsi="Book Antiqua"/>
          <w:sz w:val="28"/>
          <w:szCs w:val="28"/>
        </w:rPr>
        <w:t>Tecnologo Alimentare</w:t>
      </w:r>
      <w:r w:rsidR="00D71044" w:rsidRPr="006C24B2">
        <w:rPr>
          <w:rFonts w:ascii="Book Antiqua" w:hAnsi="Book Antiqua"/>
          <w:sz w:val="28"/>
          <w:szCs w:val="28"/>
        </w:rPr>
        <w:t xml:space="preserve">, nel rispetto di quanto previsto dall’art. 1, comma 1, del D.M. 29 aprile 2020, n. 57. Secondo quanto </w:t>
      </w:r>
      <w:r>
        <w:rPr>
          <w:rFonts w:ascii="Book Antiqua" w:hAnsi="Book Antiqua"/>
          <w:sz w:val="28"/>
          <w:szCs w:val="28"/>
        </w:rPr>
        <w:t>stabilito</w:t>
      </w:r>
      <w:r w:rsidR="00D71044" w:rsidRPr="006C24B2">
        <w:rPr>
          <w:rFonts w:ascii="Book Antiqua" w:hAnsi="Book Antiqua"/>
          <w:sz w:val="28"/>
          <w:szCs w:val="28"/>
        </w:rPr>
        <w:t xml:space="preserve"> dal comma 2 dell’art. 1 del suddetto D.M., “nel prevedere apposite modalità a distanza per lo svolgimento degli esami, gli atenei garantiscono che la suddetta prova orale verta su tutte le materie previste dalle specifiche normative di riferimento e che sarà in grado di accertare l’acquisizione delle competenze, nozioni e abilità richieste dalle normative riguardanti ogni singolo profilo professionale”. Le materie previste dalle specifiche normative di riferimento sono riportate, per ciascuna professione, nei paragrafi che seguono. Le presenti linee guida (nel seguito “Linee Guida”) sono state elaborate al fine di stabilire regole omogenee e condivise relativamente alle modalità telematiche con le quali effettuare il collegamento a distanza, per dettare le disposizioni organizzative volte a garantire la trasparenza, la collegialità, la correttezza e la riservatezza delle sedute degli esami, nonché per impostare procedure e strumenti per la tutela della privacy e per la sicurezza informatica.   </w:t>
      </w:r>
    </w:p>
    <w:p w:rsidR="00D71044" w:rsidRDefault="00D71044" w:rsidP="00D71044"/>
    <w:p w:rsidR="00D71044" w:rsidRDefault="00D71044" w:rsidP="00D71044"/>
    <w:p w:rsidR="00D71044" w:rsidRDefault="00D71044" w:rsidP="00D71044"/>
    <w:p w:rsidR="00D71044" w:rsidRDefault="00D71044" w:rsidP="00D71044"/>
    <w:p w:rsidR="00144C3F" w:rsidRPr="00144C3F" w:rsidRDefault="00D71044" w:rsidP="00144C3F">
      <w:pPr>
        <w:jc w:val="center"/>
        <w:rPr>
          <w:rFonts w:ascii="Book Antiqua" w:hAnsi="Book Antiqua"/>
          <w:b/>
          <w:sz w:val="36"/>
          <w:szCs w:val="36"/>
        </w:rPr>
      </w:pPr>
      <w:r w:rsidRPr="00144C3F">
        <w:rPr>
          <w:rFonts w:ascii="Book Antiqua" w:hAnsi="Book Antiqua"/>
          <w:b/>
          <w:sz w:val="36"/>
          <w:szCs w:val="36"/>
        </w:rPr>
        <w:t>INFORMATIVA PER LA PRIVACY</w:t>
      </w:r>
    </w:p>
    <w:p w:rsidR="00D71044" w:rsidRPr="00144C3F" w:rsidRDefault="003B627D" w:rsidP="00144C3F">
      <w:pPr>
        <w:spacing w:line="360" w:lineRule="auto"/>
        <w:jc w:val="both"/>
        <w:rPr>
          <w:rFonts w:ascii="Book Antiqua" w:hAnsi="Book Antiqua"/>
          <w:sz w:val="32"/>
          <w:szCs w:val="32"/>
        </w:rPr>
      </w:pPr>
      <w:r w:rsidRPr="003B627D">
        <w:rPr>
          <w:rFonts w:ascii="Book Antiqua" w:hAnsi="Book Antiqua"/>
          <w:sz w:val="32"/>
          <w:szCs w:val="32"/>
        </w:rPr>
        <w:t>È vietato a chiunque, salvo che alla struttura di Ateneo appositamente dedicata, effettuare l’audio/video registrazione dell’esame di abilitazione alle professioni di Dottore Commercialista, Esperto Contabile, Revisore Legale, Medico Veterinario e Tecnologo Alimentare, o parti di esso. Ogni violazione del suddetto divieto sarà perseguita a norma delle leggi vigenti.</w:t>
      </w:r>
      <w:r w:rsidR="00D71044" w:rsidRPr="003B627D">
        <w:rPr>
          <w:rFonts w:ascii="Book Antiqua" w:hAnsi="Book Antiqua"/>
          <w:sz w:val="32"/>
          <w:szCs w:val="32"/>
        </w:rPr>
        <w:t xml:space="preserve"> La registrazione, ove effettuata, sarà conservata fino al termine del</w:t>
      </w:r>
      <w:r w:rsidR="00D71044" w:rsidRPr="00144C3F">
        <w:rPr>
          <w:rFonts w:ascii="Book Antiqua" w:hAnsi="Book Antiqua"/>
          <w:sz w:val="32"/>
          <w:szCs w:val="32"/>
        </w:rPr>
        <w:t xml:space="preserve"> procedimento o alla definizione di eventuali contestazioni. È fatto divieto a chiunque di diffondere le registrazioni attraverso qualsivoglia mezzo. Il titolare del trattamento è l’Università degli Studi di </w:t>
      </w:r>
      <w:r w:rsidR="00144C3F">
        <w:rPr>
          <w:rFonts w:ascii="Book Antiqua" w:hAnsi="Book Antiqua"/>
          <w:sz w:val="32"/>
          <w:szCs w:val="32"/>
        </w:rPr>
        <w:t>Teramo</w:t>
      </w:r>
      <w:r w:rsidR="00D71044" w:rsidRPr="00144C3F">
        <w:rPr>
          <w:rFonts w:ascii="Book Antiqua" w:hAnsi="Book Antiqua"/>
          <w:sz w:val="32"/>
          <w:szCs w:val="32"/>
        </w:rPr>
        <w:t>, nella persona del Responsabile per la Protezione dei Dati, raggiungibile all’indirizzo di posta elettronica rpd@uni</w:t>
      </w:r>
      <w:r w:rsidR="00144C3F">
        <w:rPr>
          <w:rFonts w:ascii="Book Antiqua" w:hAnsi="Book Antiqua"/>
          <w:sz w:val="32"/>
          <w:szCs w:val="32"/>
        </w:rPr>
        <w:t>te</w:t>
      </w:r>
      <w:r w:rsidR="00D71044" w:rsidRPr="00144C3F">
        <w:rPr>
          <w:rFonts w:ascii="Book Antiqua" w:hAnsi="Book Antiqua"/>
          <w:sz w:val="32"/>
          <w:szCs w:val="32"/>
        </w:rPr>
        <w:t xml:space="preserve">.it. La pubblicità della prova orale è garantita permettendo l’accesso virtuale alla visione e all’ascolto della seduta d’esame a terze persone e ad altri candidati iscritti alla prima sessione 2020, oltre al candidato esaminando.   </w:t>
      </w:r>
    </w:p>
    <w:p w:rsidR="00D71044" w:rsidRPr="00144C3F" w:rsidRDefault="00D71044" w:rsidP="00144C3F">
      <w:pPr>
        <w:jc w:val="both"/>
        <w:rPr>
          <w:sz w:val="32"/>
          <w:szCs w:val="32"/>
        </w:rPr>
      </w:pPr>
    </w:p>
    <w:p w:rsidR="00D71044" w:rsidRDefault="00D71044" w:rsidP="00D71044"/>
    <w:p w:rsidR="00D71044" w:rsidRDefault="00D71044" w:rsidP="00D71044"/>
    <w:p w:rsidR="00D71044" w:rsidRDefault="00D71044" w:rsidP="00D71044"/>
    <w:p w:rsidR="00144C3F" w:rsidRPr="00144C3F" w:rsidRDefault="00D71044" w:rsidP="00144C3F">
      <w:pPr>
        <w:jc w:val="center"/>
        <w:rPr>
          <w:rFonts w:ascii="Book Antiqua" w:hAnsi="Book Antiqua"/>
          <w:b/>
          <w:sz w:val="36"/>
          <w:szCs w:val="36"/>
        </w:rPr>
      </w:pPr>
      <w:r w:rsidRPr="00144C3F">
        <w:rPr>
          <w:rFonts w:ascii="Book Antiqua" w:hAnsi="Book Antiqua"/>
          <w:b/>
          <w:sz w:val="36"/>
          <w:szCs w:val="36"/>
        </w:rPr>
        <w:lastRenderedPageBreak/>
        <w:t>PROVE D’ESAME – DOTTORE COMMERCIALISTA (SEZIONE A)</w:t>
      </w:r>
    </w:p>
    <w:p w:rsidR="00D71044" w:rsidRPr="00144C3F" w:rsidRDefault="00D71044" w:rsidP="00144C3F">
      <w:pPr>
        <w:jc w:val="center"/>
        <w:rPr>
          <w:rFonts w:ascii="Book Antiqua" w:hAnsi="Book Antiqua"/>
          <w:b/>
          <w:sz w:val="36"/>
          <w:szCs w:val="36"/>
        </w:rPr>
      </w:pPr>
      <w:r w:rsidRPr="00144C3F">
        <w:rPr>
          <w:rFonts w:ascii="Book Antiqua" w:hAnsi="Book Antiqua"/>
          <w:b/>
          <w:sz w:val="36"/>
          <w:szCs w:val="36"/>
        </w:rPr>
        <w:t>ai sensi del D.Lgs. 28 giugno 2005, n. 139, art. 46</w:t>
      </w:r>
    </w:p>
    <w:p w:rsidR="00D71044" w:rsidRPr="00144C3F" w:rsidRDefault="00D71044" w:rsidP="00D71044">
      <w:pPr>
        <w:rPr>
          <w:rFonts w:ascii="Book Antiqua" w:hAnsi="Book Antiqua"/>
          <w:sz w:val="32"/>
          <w:szCs w:val="32"/>
        </w:rPr>
      </w:pPr>
      <w:r w:rsidRPr="00144C3F">
        <w:rPr>
          <w:rFonts w:ascii="Book Antiqua" w:hAnsi="Book Antiqua"/>
          <w:sz w:val="32"/>
          <w:szCs w:val="32"/>
        </w:rPr>
        <w:t xml:space="preserve">L’unica prova orale svolta con modalità a distanza verterà sulle materie previste dall’art. 46 del D.Lgs. 28 giugno 2005, n. 139, e di seguito riportate: </w:t>
      </w:r>
    </w:p>
    <w:p w:rsidR="00144C3F" w:rsidRPr="00144C3F" w:rsidRDefault="00D71044" w:rsidP="00D71044">
      <w:pPr>
        <w:rPr>
          <w:rFonts w:ascii="Book Antiqua" w:hAnsi="Book Antiqua"/>
          <w:sz w:val="24"/>
          <w:szCs w:val="24"/>
        </w:rPr>
      </w:pPr>
      <w:r w:rsidRPr="00144C3F">
        <w:rPr>
          <w:rFonts w:ascii="Book Antiqua" w:hAnsi="Book Antiqua"/>
          <w:sz w:val="24"/>
          <w:szCs w:val="24"/>
        </w:rPr>
        <w:t xml:space="preserve">     a) </w:t>
      </w:r>
    </w:p>
    <w:p w:rsidR="00D71044" w:rsidRPr="00144C3F" w:rsidRDefault="00D71044" w:rsidP="00D71044">
      <w:pPr>
        <w:rPr>
          <w:rFonts w:ascii="Book Antiqua" w:hAnsi="Book Antiqua"/>
          <w:sz w:val="28"/>
          <w:szCs w:val="28"/>
        </w:rPr>
      </w:pPr>
      <w:r w:rsidRPr="00144C3F">
        <w:rPr>
          <w:rFonts w:ascii="Segoe UI Symbol" w:hAnsi="Segoe UI Symbol" w:cs="Segoe UI Symbol"/>
          <w:sz w:val="28"/>
          <w:szCs w:val="28"/>
        </w:rPr>
        <w:t>➢</w:t>
      </w:r>
      <w:r w:rsidRPr="00144C3F">
        <w:rPr>
          <w:rFonts w:ascii="Book Antiqua" w:hAnsi="Book Antiqua"/>
          <w:sz w:val="28"/>
          <w:szCs w:val="28"/>
        </w:rPr>
        <w:t xml:space="preserve"> ragioneria generale e applicata </w:t>
      </w:r>
      <w:r w:rsidRPr="00144C3F">
        <w:rPr>
          <w:rFonts w:ascii="Segoe UI Symbol" w:hAnsi="Segoe UI Symbol" w:cs="Segoe UI Symbol"/>
          <w:sz w:val="28"/>
          <w:szCs w:val="28"/>
        </w:rPr>
        <w:t>➢</w:t>
      </w:r>
      <w:r w:rsidRPr="00144C3F">
        <w:rPr>
          <w:rFonts w:ascii="Book Antiqua" w:hAnsi="Book Antiqua"/>
          <w:sz w:val="28"/>
          <w:szCs w:val="28"/>
        </w:rPr>
        <w:t xml:space="preserve"> revisione aziendale </w:t>
      </w:r>
      <w:r w:rsidRPr="00144C3F">
        <w:rPr>
          <w:rFonts w:ascii="Segoe UI Symbol" w:hAnsi="Segoe UI Symbol" w:cs="Segoe UI Symbol"/>
          <w:sz w:val="28"/>
          <w:szCs w:val="28"/>
        </w:rPr>
        <w:t>➢</w:t>
      </w:r>
      <w:r w:rsidRPr="00144C3F">
        <w:rPr>
          <w:rFonts w:ascii="Book Antiqua" w:hAnsi="Book Antiqua"/>
          <w:sz w:val="28"/>
          <w:szCs w:val="28"/>
        </w:rPr>
        <w:t xml:space="preserve"> tecnica industriale e commerciale </w:t>
      </w:r>
      <w:r w:rsidRPr="00144C3F">
        <w:rPr>
          <w:rFonts w:ascii="Segoe UI Symbol" w:hAnsi="Segoe UI Symbol" w:cs="Segoe UI Symbol"/>
          <w:sz w:val="28"/>
          <w:szCs w:val="28"/>
        </w:rPr>
        <w:t>➢</w:t>
      </w:r>
      <w:r w:rsidRPr="00144C3F">
        <w:rPr>
          <w:rFonts w:ascii="Book Antiqua" w:hAnsi="Book Antiqua"/>
          <w:sz w:val="28"/>
          <w:szCs w:val="28"/>
        </w:rPr>
        <w:t xml:space="preserve"> tecnica bancaria </w:t>
      </w:r>
      <w:r w:rsidRPr="00144C3F">
        <w:rPr>
          <w:rFonts w:ascii="Segoe UI Symbol" w:hAnsi="Segoe UI Symbol" w:cs="Segoe UI Symbol"/>
          <w:sz w:val="28"/>
          <w:szCs w:val="28"/>
        </w:rPr>
        <w:t>➢</w:t>
      </w:r>
      <w:r w:rsidRPr="00144C3F">
        <w:rPr>
          <w:rFonts w:ascii="Book Antiqua" w:hAnsi="Book Antiqua"/>
          <w:sz w:val="28"/>
          <w:szCs w:val="28"/>
        </w:rPr>
        <w:t xml:space="preserve"> tecnica professionale </w:t>
      </w:r>
      <w:r w:rsidRPr="00144C3F">
        <w:rPr>
          <w:rFonts w:ascii="Segoe UI Symbol" w:hAnsi="Segoe UI Symbol" w:cs="Segoe UI Symbol"/>
          <w:sz w:val="28"/>
          <w:szCs w:val="28"/>
        </w:rPr>
        <w:t>➢</w:t>
      </w:r>
      <w:r w:rsidRPr="00144C3F">
        <w:rPr>
          <w:rFonts w:ascii="Book Antiqua" w:hAnsi="Book Antiqua"/>
          <w:sz w:val="28"/>
          <w:szCs w:val="28"/>
        </w:rPr>
        <w:t xml:space="preserve"> finanza aziendale </w:t>
      </w:r>
    </w:p>
    <w:p w:rsidR="00D71044" w:rsidRDefault="00D71044" w:rsidP="00D71044"/>
    <w:p w:rsidR="00144C3F" w:rsidRPr="00144C3F" w:rsidRDefault="00D71044" w:rsidP="00D71044">
      <w:pPr>
        <w:rPr>
          <w:rFonts w:ascii="Book Antiqua" w:hAnsi="Book Antiqua"/>
          <w:sz w:val="24"/>
          <w:szCs w:val="24"/>
        </w:rPr>
      </w:pPr>
      <w:r w:rsidRPr="00144C3F">
        <w:rPr>
          <w:rFonts w:ascii="Book Antiqua" w:hAnsi="Book Antiqua"/>
          <w:sz w:val="24"/>
          <w:szCs w:val="24"/>
        </w:rPr>
        <w:t xml:space="preserve">     b)</w:t>
      </w:r>
    </w:p>
    <w:p w:rsidR="00D71044" w:rsidRPr="00144C3F" w:rsidRDefault="00D71044" w:rsidP="00D71044">
      <w:pPr>
        <w:rPr>
          <w:rFonts w:ascii="Book Antiqua" w:hAnsi="Book Antiqua"/>
          <w:sz w:val="28"/>
          <w:szCs w:val="28"/>
        </w:rPr>
      </w:pPr>
      <w:r w:rsidRPr="00144C3F">
        <w:rPr>
          <w:rFonts w:ascii="Segoe UI Symbol" w:hAnsi="Segoe UI Symbol" w:cs="Segoe UI Symbol"/>
          <w:sz w:val="28"/>
          <w:szCs w:val="28"/>
        </w:rPr>
        <w:t>➢</w:t>
      </w:r>
      <w:r w:rsidRPr="00144C3F">
        <w:rPr>
          <w:rFonts w:ascii="Book Antiqua" w:hAnsi="Book Antiqua"/>
          <w:sz w:val="28"/>
          <w:szCs w:val="28"/>
        </w:rPr>
        <w:t xml:space="preserve"> diritto privato </w:t>
      </w:r>
      <w:r w:rsidRPr="00144C3F">
        <w:rPr>
          <w:rFonts w:ascii="Segoe UI Symbol" w:hAnsi="Segoe UI Symbol" w:cs="Segoe UI Symbol"/>
          <w:sz w:val="28"/>
          <w:szCs w:val="28"/>
        </w:rPr>
        <w:t>➢</w:t>
      </w:r>
      <w:r w:rsidRPr="00144C3F">
        <w:rPr>
          <w:rFonts w:ascii="Book Antiqua" w:hAnsi="Book Antiqua"/>
          <w:sz w:val="28"/>
          <w:szCs w:val="28"/>
        </w:rPr>
        <w:t xml:space="preserve"> diritto commerciale </w:t>
      </w:r>
      <w:r w:rsidRPr="00144C3F">
        <w:rPr>
          <w:rFonts w:ascii="Segoe UI Symbol" w:hAnsi="Segoe UI Symbol" w:cs="Segoe UI Symbol"/>
          <w:sz w:val="28"/>
          <w:szCs w:val="28"/>
        </w:rPr>
        <w:t>➢</w:t>
      </w:r>
      <w:r w:rsidRPr="00144C3F">
        <w:rPr>
          <w:rFonts w:ascii="Book Antiqua" w:hAnsi="Book Antiqua"/>
          <w:sz w:val="28"/>
          <w:szCs w:val="28"/>
        </w:rPr>
        <w:t xml:space="preserve"> diritto fallimentare </w:t>
      </w:r>
      <w:r w:rsidRPr="00144C3F">
        <w:rPr>
          <w:rFonts w:ascii="Segoe UI Symbol" w:hAnsi="Segoe UI Symbol" w:cs="Segoe UI Symbol"/>
          <w:sz w:val="28"/>
          <w:szCs w:val="28"/>
        </w:rPr>
        <w:t>➢</w:t>
      </w:r>
      <w:r w:rsidRPr="00144C3F">
        <w:rPr>
          <w:rFonts w:ascii="Book Antiqua" w:hAnsi="Book Antiqua"/>
          <w:sz w:val="28"/>
          <w:szCs w:val="28"/>
        </w:rPr>
        <w:t xml:space="preserve"> diritto tributario </w:t>
      </w:r>
      <w:r w:rsidRPr="00144C3F">
        <w:rPr>
          <w:rFonts w:ascii="Segoe UI Symbol" w:hAnsi="Segoe UI Symbol" w:cs="Segoe UI Symbol"/>
          <w:sz w:val="28"/>
          <w:szCs w:val="28"/>
        </w:rPr>
        <w:t>➢</w:t>
      </w:r>
      <w:r w:rsidRPr="00144C3F">
        <w:rPr>
          <w:rFonts w:ascii="Book Antiqua" w:hAnsi="Book Antiqua"/>
          <w:sz w:val="28"/>
          <w:szCs w:val="28"/>
        </w:rPr>
        <w:t xml:space="preserve"> diritto del lavoro e della previdenza sociale </w:t>
      </w:r>
      <w:r w:rsidRPr="00144C3F">
        <w:rPr>
          <w:rFonts w:ascii="Segoe UI Symbol" w:hAnsi="Segoe UI Symbol" w:cs="Segoe UI Symbol"/>
          <w:sz w:val="28"/>
          <w:szCs w:val="28"/>
        </w:rPr>
        <w:t>➢</w:t>
      </w:r>
      <w:r w:rsidRPr="00144C3F">
        <w:rPr>
          <w:rFonts w:ascii="Book Antiqua" w:hAnsi="Book Antiqua"/>
          <w:sz w:val="28"/>
          <w:szCs w:val="28"/>
        </w:rPr>
        <w:t xml:space="preserve"> diritto processuale civile </w:t>
      </w:r>
    </w:p>
    <w:p w:rsidR="00D71044" w:rsidRDefault="00D71044" w:rsidP="00D71044"/>
    <w:p w:rsidR="00144C3F" w:rsidRPr="00144C3F" w:rsidRDefault="00D71044" w:rsidP="00D71044">
      <w:pPr>
        <w:rPr>
          <w:rFonts w:ascii="Book Antiqua" w:hAnsi="Book Antiqua"/>
          <w:sz w:val="24"/>
          <w:szCs w:val="24"/>
        </w:rPr>
      </w:pPr>
      <w:r w:rsidRPr="00144C3F">
        <w:rPr>
          <w:rFonts w:ascii="Book Antiqua" w:hAnsi="Book Antiqua"/>
          <w:sz w:val="24"/>
          <w:szCs w:val="24"/>
        </w:rPr>
        <w:t xml:space="preserve">     c) </w:t>
      </w:r>
    </w:p>
    <w:p w:rsidR="00D71044" w:rsidRPr="00144C3F" w:rsidRDefault="00D71044" w:rsidP="00D71044">
      <w:pPr>
        <w:rPr>
          <w:rFonts w:ascii="Book Antiqua" w:hAnsi="Book Antiqua"/>
          <w:sz w:val="28"/>
          <w:szCs w:val="28"/>
        </w:rPr>
      </w:pPr>
      <w:r w:rsidRPr="00144C3F">
        <w:rPr>
          <w:rFonts w:ascii="Segoe UI Symbol" w:hAnsi="Segoe UI Symbol" w:cs="Segoe UI Symbol"/>
          <w:sz w:val="28"/>
          <w:szCs w:val="28"/>
        </w:rPr>
        <w:t>➢</w:t>
      </w:r>
      <w:r w:rsidRPr="00144C3F">
        <w:rPr>
          <w:rFonts w:ascii="Book Antiqua" w:hAnsi="Book Antiqua"/>
          <w:sz w:val="28"/>
          <w:szCs w:val="28"/>
        </w:rPr>
        <w:t xml:space="preserve"> esercitazione orale sulle materie indicate nel punto a) ovvero su atti relativi al contenzioso tributario </w:t>
      </w:r>
    </w:p>
    <w:p w:rsidR="00D71044" w:rsidRDefault="00D71044" w:rsidP="00D71044"/>
    <w:p w:rsidR="00144C3F" w:rsidRPr="00144C3F" w:rsidRDefault="00D71044" w:rsidP="00D71044">
      <w:pPr>
        <w:rPr>
          <w:rFonts w:ascii="Book Antiqua" w:hAnsi="Book Antiqua"/>
          <w:sz w:val="24"/>
          <w:szCs w:val="24"/>
        </w:rPr>
      </w:pPr>
      <w:r w:rsidRPr="00144C3F">
        <w:rPr>
          <w:rFonts w:ascii="Book Antiqua" w:hAnsi="Book Antiqua"/>
          <w:sz w:val="24"/>
          <w:szCs w:val="24"/>
        </w:rPr>
        <w:t xml:space="preserve">     d) </w:t>
      </w:r>
    </w:p>
    <w:p w:rsidR="00D71044" w:rsidRPr="00144C3F" w:rsidRDefault="00D71044" w:rsidP="00D71044">
      <w:pPr>
        <w:rPr>
          <w:rFonts w:ascii="Book Antiqua" w:hAnsi="Book Antiqua"/>
          <w:sz w:val="28"/>
          <w:szCs w:val="28"/>
        </w:rPr>
      </w:pPr>
      <w:r w:rsidRPr="00144C3F">
        <w:rPr>
          <w:rFonts w:ascii="Segoe UI Symbol" w:hAnsi="Segoe UI Symbol" w:cs="Segoe UI Symbol"/>
          <w:sz w:val="28"/>
          <w:szCs w:val="28"/>
        </w:rPr>
        <w:t>➢</w:t>
      </w:r>
      <w:r w:rsidRPr="00144C3F">
        <w:rPr>
          <w:rFonts w:ascii="Book Antiqua" w:hAnsi="Book Antiqua"/>
          <w:sz w:val="28"/>
          <w:szCs w:val="28"/>
        </w:rPr>
        <w:t xml:space="preserve"> informatica </w:t>
      </w:r>
      <w:r w:rsidRPr="00144C3F">
        <w:rPr>
          <w:rFonts w:ascii="Segoe UI Symbol" w:hAnsi="Segoe UI Symbol" w:cs="Segoe UI Symbol"/>
          <w:sz w:val="28"/>
          <w:szCs w:val="28"/>
        </w:rPr>
        <w:t>➢</w:t>
      </w:r>
      <w:r w:rsidRPr="00144C3F">
        <w:rPr>
          <w:rFonts w:ascii="Book Antiqua" w:hAnsi="Book Antiqua"/>
          <w:sz w:val="28"/>
          <w:szCs w:val="28"/>
        </w:rPr>
        <w:t xml:space="preserve"> sistemi informativi </w:t>
      </w:r>
      <w:r w:rsidRPr="00144C3F">
        <w:rPr>
          <w:rFonts w:ascii="Segoe UI Symbol" w:hAnsi="Segoe UI Symbol" w:cs="Segoe UI Symbol"/>
          <w:sz w:val="28"/>
          <w:szCs w:val="28"/>
        </w:rPr>
        <w:t>➢</w:t>
      </w:r>
      <w:r w:rsidRPr="00144C3F">
        <w:rPr>
          <w:rFonts w:ascii="Book Antiqua" w:hAnsi="Book Antiqua"/>
          <w:sz w:val="28"/>
          <w:szCs w:val="28"/>
        </w:rPr>
        <w:t xml:space="preserve"> economia politica </w:t>
      </w:r>
      <w:r w:rsidRPr="00144C3F">
        <w:rPr>
          <w:rFonts w:ascii="Segoe UI Symbol" w:hAnsi="Segoe UI Symbol" w:cs="Segoe UI Symbol"/>
          <w:sz w:val="28"/>
          <w:szCs w:val="28"/>
        </w:rPr>
        <w:t>➢</w:t>
      </w:r>
      <w:r w:rsidRPr="00144C3F">
        <w:rPr>
          <w:rFonts w:ascii="Book Antiqua" w:hAnsi="Book Antiqua"/>
          <w:sz w:val="28"/>
          <w:szCs w:val="28"/>
        </w:rPr>
        <w:t xml:space="preserve"> matematica e statistica </w:t>
      </w:r>
      <w:r w:rsidRPr="00144C3F">
        <w:rPr>
          <w:rFonts w:ascii="Segoe UI Symbol" w:hAnsi="Segoe UI Symbol" w:cs="Segoe UI Symbol"/>
          <w:sz w:val="28"/>
          <w:szCs w:val="28"/>
        </w:rPr>
        <w:t>➢</w:t>
      </w:r>
      <w:r w:rsidRPr="00144C3F">
        <w:rPr>
          <w:rFonts w:ascii="Book Antiqua" w:hAnsi="Book Antiqua"/>
          <w:sz w:val="28"/>
          <w:szCs w:val="28"/>
        </w:rPr>
        <w:t xml:space="preserve"> legislazione e deontologia professionale.   </w:t>
      </w:r>
    </w:p>
    <w:p w:rsidR="008D1631" w:rsidRDefault="008D1631" w:rsidP="005354EA">
      <w:pPr>
        <w:jc w:val="center"/>
        <w:rPr>
          <w:rFonts w:ascii="Book Antiqua" w:hAnsi="Book Antiqua"/>
          <w:b/>
          <w:sz w:val="36"/>
          <w:szCs w:val="36"/>
        </w:rPr>
      </w:pPr>
    </w:p>
    <w:p w:rsidR="005354EA" w:rsidRPr="005354EA" w:rsidRDefault="00D71044" w:rsidP="005354EA">
      <w:pPr>
        <w:jc w:val="center"/>
        <w:rPr>
          <w:rFonts w:ascii="Book Antiqua" w:hAnsi="Book Antiqua"/>
          <w:b/>
          <w:sz w:val="36"/>
          <w:szCs w:val="36"/>
        </w:rPr>
      </w:pPr>
      <w:r w:rsidRPr="005354EA">
        <w:rPr>
          <w:rFonts w:ascii="Book Antiqua" w:hAnsi="Book Antiqua"/>
          <w:b/>
          <w:sz w:val="36"/>
          <w:szCs w:val="36"/>
        </w:rPr>
        <w:lastRenderedPageBreak/>
        <w:t>PROVE D’ESAME – ESPERTO CONTABILE (SEZIONE B)</w:t>
      </w:r>
    </w:p>
    <w:p w:rsidR="00D71044" w:rsidRPr="005354EA" w:rsidRDefault="00D71044" w:rsidP="005354EA">
      <w:pPr>
        <w:jc w:val="center"/>
        <w:rPr>
          <w:rFonts w:ascii="Book Antiqua" w:hAnsi="Book Antiqua"/>
          <w:b/>
          <w:sz w:val="36"/>
          <w:szCs w:val="36"/>
        </w:rPr>
      </w:pPr>
      <w:r w:rsidRPr="005354EA">
        <w:rPr>
          <w:rFonts w:ascii="Book Antiqua" w:hAnsi="Book Antiqua"/>
          <w:b/>
          <w:sz w:val="36"/>
          <w:szCs w:val="36"/>
        </w:rPr>
        <w:t>ai sensi del D.Lgs. 28 giugno 2005, n. 139, art. 47</w:t>
      </w:r>
    </w:p>
    <w:p w:rsidR="00D71044" w:rsidRPr="005354EA" w:rsidRDefault="00D71044" w:rsidP="00D71044">
      <w:pPr>
        <w:rPr>
          <w:rFonts w:ascii="Book Antiqua" w:hAnsi="Book Antiqua"/>
          <w:sz w:val="32"/>
          <w:szCs w:val="32"/>
        </w:rPr>
      </w:pPr>
      <w:r w:rsidRPr="005354EA">
        <w:rPr>
          <w:rFonts w:ascii="Book Antiqua" w:hAnsi="Book Antiqua"/>
          <w:sz w:val="32"/>
          <w:szCs w:val="32"/>
        </w:rPr>
        <w:t xml:space="preserve">L’unica prova orale svolta con modalità a distanza verterà sulle materie previste dall’art. 47 del D.Lgs. 28 giugno 2005, n. 139, e di seguito riportate: </w:t>
      </w:r>
    </w:p>
    <w:p w:rsidR="005354EA" w:rsidRPr="005354EA" w:rsidRDefault="00D71044" w:rsidP="00D71044">
      <w:pPr>
        <w:rPr>
          <w:rFonts w:ascii="Book Antiqua" w:hAnsi="Book Antiqua"/>
          <w:sz w:val="24"/>
          <w:szCs w:val="24"/>
        </w:rPr>
      </w:pPr>
      <w:r w:rsidRPr="005354EA">
        <w:rPr>
          <w:rFonts w:ascii="Book Antiqua" w:hAnsi="Book Antiqua"/>
          <w:sz w:val="24"/>
          <w:szCs w:val="24"/>
        </w:rPr>
        <w:t xml:space="preserve">      a) </w:t>
      </w:r>
    </w:p>
    <w:p w:rsidR="00D71044" w:rsidRPr="005354EA" w:rsidRDefault="00D71044" w:rsidP="00D71044">
      <w:pPr>
        <w:rPr>
          <w:rFonts w:ascii="Book Antiqua" w:hAnsi="Book Antiqua"/>
          <w:sz w:val="28"/>
          <w:szCs w:val="28"/>
        </w:rPr>
      </w:pPr>
      <w:r w:rsidRPr="005354EA">
        <w:rPr>
          <w:rFonts w:ascii="Segoe UI Symbol" w:hAnsi="Segoe UI Symbol" w:cs="Segoe UI Symbol"/>
          <w:sz w:val="28"/>
          <w:szCs w:val="28"/>
        </w:rPr>
        <w:t>➢</w:t>
      </w:r>
      <w:r w:rsidRPr="005354EA">
        <w:rPr>
          <w:rFonts w:ascii="Book Antiqua" w:hAnsi="Book Antiqua"/>
          <w:sz w:val="28"/>
          <w:szCs w:val="28"/>
        </w:rPr>
        <w:t xml:space="preserve"> contabilit</w:t>
      </w:r>
      <w:r w:rsidRPr="005354EA">
        <w:rPr>
          <w:rFonts w:ascii="Book Antiqua" w:hAnsi="Book Antiqua" w:cs="Calibri"/>
          <w:sz w:val="28"/>
          <w:szCs w:val="28"/>
        </w:rPr>
        <w:t>à</w:t>
      </w:r>
      <w:r w:rsidRPr="005354EA">
        <w:rPr>
          <w:rFonts w:ascii="Book Antiqua" w:hAnsi="Book Antiqua"/>
          <w:sz w:val="28"/>
          <w:szCs w:val="28"/>
        </w:rPr>
        <w:t xml:space="preserve"> generale </w:t>
      </w:r>
      <w:r w:rsidRPr="005354EA">
        <w:rPr>
          <w:rFonts w:ascii="Segoe UI Symbol" w:hAnsi="Segoe UI Symbol" w:cs="Segoe UI Symbol"/>
          <w:sz w:val="28"/>
          <w:szCs w:val="28"/>
        </w:rPr>
        <w:t>➢</w:t>
      </w:r>
      <w:r w:rsidRPr="005354EA">
        <w:rPr>
          <w:rFonts w:ascii="Book Antiqua" w:hAnsi="Book Antiqua"/>
          <w:sz w:val="28"/>
          <w:szCs w:val="28"/>
        </w:rPr>
        <w:t xml:space="preserve"> contabilit</w:t>
      </w:r>
      <w:r w:rsidRPr="005354EA">
        <w:rPr>
          <w:rFonts w:ascii="Book Antiqua" w:hAnsi="Book Antiqua" w:cs="Calibri"/>
          <w:sz w:val="28"/>
          <w:szCs w:val="28"/>
        </w:rPr>
        <w:t>à</w:t>
      </w:r>
      <w:r w:rsidRPr="005354EA">
        <w:rPr>
          <w:rFonts w:ascii="Book Antiqua" w:hAnsi="Book Antiqua"/>
          <w:sz w:val="28"/>
          <w:szCs w:val="28"/>
        </w:rPr>
        <w:t xml:space="preserve"> analitica e di gestione </w:t>
      </w:r>
      <w:r w:rsidRPr="005354EA">
        <w:rPr>
          <w:rFonts w:ascii="Segoe UI Symbol" w:hAnsi="Segoe UI Symbol" w:cs="Segoe UI Symbol"/>
          <w:sz w:val="28"/>
          <w:szCs w:val="28"/>
        </w:rPr>
        <w:t>➢</w:t>
      </w:r>
      <w:r w:rsidRPr="005354EA">
        <w:rPr>
          <w:rFonts w:ascii="Book Antiqua" w:hAnsi="Book Antiqua"/>
          <w:sz w:val="28"/>
          <w:szCs w:val="28"/>
        </w:rPr>
        <w:t xml:space="preserve"> disciplina dei bilanci di esercizio e consolidati </w:t>
      </w:r>
      <w:r w:rsidRPr="005354EA">
        <w:rPr>
          <w:rFonts w:ascii="Segoe UI Symbol" w:hAnsi="Segoe UI Symbol" w:cs="Segoe UI Symbol"/>
          <w:sz w:val="28"/>
          <w:szCs w:val="28"/>
        </w:rPr>
        <w:t>➢</w:t>
      </w:r>
      <w:r w:rsidRPr="005354EA">
        <w:rPr>
          <w:rFonts w:ascii="Book Antiqua" w:hAnsi="Book Antiqua"/>
          <w:sz w:val="28"/>
          <w:szCs w:val="28"/>
        </w:rPr>
        <w:t xml:space="preserve"> controllo della contabilit</w:t>
      </w:r>
      <w:r w:rsidRPr="005354EA">
        <w:rPr>
          <w:rFonts w:ascii="Book Antiqua" w:hAnsi="Book Antiqua" w:cs="Calibri"/>
          <w:sz w:val="28"/>
          <w:szCs w:val="28"/>
        </w:rPr>
        <w:t>à</w:t>
      </w:r>
      <w:r w:rsidRPr="005354EA">
        <w:rPr>
          <w:rFonts w:ascii="Book Antiqua" w:hAnsi="Book Antiqua"/>
          <w:sz w:val="28"/>
          <w:szCs w:val="28"/>
        </w:rPr>
        <w:t xml:space="preserve"> e dei bilanci </w:t>
      </w:r>
    </w:p>
    <w:p w:rsidR="00D71044" w:rsidRDefault="00D71044" w:rsidP="00D71044"/>
    <w:p w:rsidR="005354EA" w:rsidRPr="005354EA" w:rsidRDefault="00D71044" w:rsidP="00D71044">
      <w:pPr>
        <w:rPr>
          <w:rFonts w:ascii="Book Antiqua" w:hAnsi="Book Antiqua"/>
          <w:sz w:val="24"/>
          <w:szCs w:val="24"/>
        </w:rPr>
      </w:pPr>
      <w:r w:rsidRPr="005354EA">
        <w:rPr>
          <w:rFonts w:ascii="Book Antiqua" w:hAnsi="Book Antiqua"/>
          <w:sz w:val="24"/>
          <w:szCs w:val="24"/>
        </w:rPr>
        <w:t xml:space="preserve">     b) </w:t>
      </w:r>
    </w:p>
    <w:p w:rsidR="00D71044" w:rsidRPr="005354EA" w:rsidRDefault="00D71044" w:rsidP="00D71044">
      <w:pPr>
        <w:rPr>
          <w:rFonts w:ascii="Book Antiqua" w:hAnsi="Book Antiqua"/>
          <w:sz w:val="28"/>
          <w:szCs w:val="28"/>
        </w:rPr>
      </w:pPr>
      <w:r w:rsidRPr="005354EA">
        <w:rPr>
          <w:rFonts w:ascii="Segoe UI Symbol" w:hAnsi="Segoe UI Symbol" w:cs="Segoe UI Symbol"/>
          <w:sz w:val="28"/>
          <w:szCs w:val="28"/>
        </w:rPr>
        <w:t>➢</w:t>
      </w:r>
      <w:r w:rsidRPr="005354EA">
        <w:rPr>
          <w:rFonts w:ascii="Book Antiqua" w:hAnsi="Book Antiqua"/>
          <w:sz w:val="28"/>
          <w:szCs w:val="28"/>
        </w:rPr>
        <w:t xml:space="preserve"> diritto civile e commerciale </w:t>
      </w:r>
      <w:r w:rsidRPr="005354EA">
        <w:rPr>
          <w:rFonts w:ascii="Segoe UI Symbol" w:hAnsi="Segoe UI Symbol" w:cs="Segoe UI Symbol"/>
          <w:sz w:val="28"/>
          <w:szCs w:val="28"/>
        </w:rPr>
        <w:t>➢</w:t>
      </w:r>
      <w:r w:rsidRPr="005354EA">
        <w:rPr>
          <w:rFonts w:ascii="Book Antiqua" w:hAnsi="Book Antiqua"/>
          <w:sz w:val="28"/>
          <w:szCs w:val="28"/>
        </w:rPr>
        <w:t xml:space="preserve"> diritto fallimentare </w:t>
      </w:r>
      <w:r w:rsidRPr="005354EA">
        <w:rPr>
          <w:rFonts w:ascii="Segoe UI Symbol" w:hAnsi="Segoe UI Symbol" w:cs="Segoe UI Symbol"/>
          <w:sz w:val="28"/>
          <w:szCs w:val="28"/>
        </w:rPr>
        <w:t>➢</w:t>
      </w:r>
      <w:r w:rsidRPr="005354EA">
        <w:rPr>
          <w:rFonts w:ascii="Book Antiqua" w:hAnsi="Book Antiqua"/>
          <w:sz w:val="28"/>
          <w:szCs w:val="28"/>
        </w:rPr>
        <w:t xml:space="preserve"> diritto tributario </w:t>
      </w:r>
      <w:r w:rsidRPr="005354EA">
        <w:rPr>
          <w:rFonts w:ascii="Segoe UI Symbol" w:hAnsi="Segoe UI Symbol" w:cs="Segoe UI Symbol"/>
          <w:sz w:val="28"/>
          <w:szCs w:val="28"/>
        </w:rPr>
        <w:t>➢</w:t>
      </w:r>
      <w:r w:rsidRPr="005354EA">
        <w:rPr>
          <w:rFonts w:ascii="Book Antiqua" w:hAnsi="Book Antiqua"/>
          <w:sz w:val="28"/>
          <w:szCs w:val="28"/>
        </w:rPr>
        <w:t xml:space="preserve"> diritto del lavoro e della previdenza sociale </w:t>
      </w:r>
      <w:r w:rsidRPr="005354EA">
        <w:rPr>
          <w:rFonts w:ascii="Segoe UI Symbol" w:hAnsi="Segoe UI Symbol" w:cs="Segoe UI Symbol"/>
          <w:sz w:val="28"/>
          <w:szCs w:val="28"/>
        </w:rPr>
        <w:t>➢</w:t>
      </w:r>
      <w:r w:rsidRPr="005354EA">
        <w:rPr>
          <w:rFonts w:ascii="Book Antiqua" w:hAnsi="Book Antiqua"/>
          <w:sz w:val="28"/>
          <w:szCs w:val="28"/>
        </w:rPr>
        <w:t xml:space="preserve"> sistemi di informazione e informatica </w:t>
      </w:r>
      <w:r w:rsidRPr="005354EA">
        <w:rPr>
          <w:rFonts w:ascii="Segoe UI Symbol" w:hAnsi="Segoe UI Symbol" w:cs="Segoe UI Symbol"/>
          <w:sz w:val="28"/>
          <w:szCs w:val="28"/>
        </w:rPr>
        <w:t>➢</w:t>
      </w:r>
      <w:r w:rsidRPr="005354EA">
        <w:rPr>
          <w:rFonts w:ascii="Book Antiqua" w:hAnsi="Book Antiqua"/>
          <w:sz w:val="28"/>
          <w:szCs w:val="28"/>
        </w:rPr>
        <w:t xml:space="preserve"> economia politica e aziendale </w:t>
      </w:r>
      <w:r w:rsidRPr="005354EA">
        <w:rPr>
          <w:rFonts w:ascii="Segoe UI Symbol" w:hAnsi="Segoe UI Symbol" w:cs="Segoe UI Symbol"/>
          <w:sz w:val="28"/>
          <w:szCs w:val="28"/>
        </w:rPr>
        <w:t>➢</w:t>
      </w:r>
      <w:r w:rsidRPr="005354EA">
        <w:rPr>
          <w:rFonts w:ascii="Book Antiqua" w:hAnsi="Book Antiqua"/>
          <w:sz w:val="28"/>
          <w:szCs w:val="28"/>
        </w:rPr>
        <w:t xml:space="preserve"> principi fondamentali di gestione finanziaria </w:t>
      </w:r>
      <w:r w:rsidRPr="005354EA">
        <w:rPr>
          <w:rFonts w:ascii="Segoe UI Symbol" w:hAnsi="Segoe UI Symbol" w:cs="Segoe UI Symbol"/>
          <w:sz w:val="28"/>
          <w:szCs w:val="28"/>
        </w:rPr>
        <w:t>➢</w:t>
      </w:r>
      <w:r w:rsidRPr="005354EA">
        <w:rPr>
          <w:rFonts w:ascii="Book Antiqua" w:hAnsi="Book Antiqua"/>
          <w:sz w:val="28"/>
          <w:szCs w:val="28"/>
        </w:rPr>
        <w:t xml:space="preserve"> matematica e statistica </w:t>
      </w:r>
    </w:p>
    <w:p w:rsidR="00D71044" w:rsidRDefault="00D71044" w:rsidP="00D71044"/>
    <w:p w:rsidR="005354EA" w:rsidRPr="005354EA" w:rsidRDefault="00D71044" w:rsidP="00D71044">
      <w:pPr>
        <w:rPr>
          <w:rFonts w:ascii="Book Antiqua" w:hAnsi="Book Antiqua"/>
          <w:sz w:val="24"/>
          <w:szCs w:val="24"/>
        </w:rPr>
      </w:pPr>
      <w:r w:rsidRPr="005354EA">
        <w:rPr>
          <w:rFonts w:ascii="Book Antiqua" w:hAnsi="Book Antiqua"/>
          <w:sz w:val="24"/>
          <w:szCs w:val="24"/>
        </w:rPr>
        <w:t xml:space="preserve">     c) </w:t>
      </w:r>
    </w:p>
    <w:p w:rsidR="00D71044" w:rsidRPr="005354EA" w:rsidRDefault="00D71044" w:rsidP="00D71044">
      <w:pPr>
        <w:rPr>
          <w:rFonts w:ascii="Book Antiqua" w:hAnsi="Book Antiqua"/>
          <w:sz w:val="28"/>
          <w:szCs w:val="28"/>
        </w:rPr>
      </w:pPr>
      <w:r w:rsidRPr="005354EA">
        <w:rPr>
          <w:rFonts w:ascii="Segoe UI Symbol" w:hAnsi="Segoe UI Symbol" w:cs="Segoe UI Symbol"/>
          <w:sz w:val="28"/>
          <w:szCs w:val="28"/>
        </w:rPr>
        <w:t>➢</w:t>
      </w:r>
      <w:r w:rsidRPr="005354EA">
        <w:rPr>
          <w:rFonts w:ascii="Book Antiqua" w:hAnsi="Book Antiqua"/>
          <w:sz w:val="28"/>
          <w:szCs w:val="28"/>
        </w:rPr>
        <w:t xml:space="preserve"> esercitazione orale sulle materie indicate nel punto a) </w:t>
      </w:r>
    </w:p>
    <w:p w:rsidR="00D71044" w:rsidRDefault="00D71044" w:rsidP="00D71044"/>
    <w:p w:rsidR="005354EA" w:rsidRPr="005354EA" w:rsidRDefault="00D71044" w:rsidP="00D71044">
      <w:pPr>
        <w:rPr>
          <w:rFonts w:ascii="Book Antiqua" w:hAnsi="Book Antiqua"/>
          <w:sz w:val="24"/>
          <w:szCs w:val="24"/>
        </w:rPr>
      </w:pPr>
      <w:r w:rsidRPr="005354EA">
        <w:rPr>
          <w:rFonts w:ascii="Book Antiqua" w:hAnsi="Book Antiqua"/>
          <w:sz w:val="24"/>
          <w:szCs w:val="24"/>
        </w:rPr>
        <w:t xml:space="preserve">     d) </w:t>
      </w:r>
    </w:p>
    <w:p w:rsidR="00D71044" w:rsidRPr="005354EA" w:rsidRDefault="00D71044" w:rsidP="00D71044">
      <w:pPr>
        <w:rPr>
          <w:rFonts w:ascii="Book Antiqua" w:hAnsi="Book Antiqua"/>
          <w:sz w:val="28"/>
          <w:szCs w:val="28"/>
        </w:rPr>
      </w:pPr>
      <w:r w:rsidRPr="005354EA">
        <w:rPr>
          <w:rFonts w:ascii="Segoe UI Symbol" w:hAnsi="Segoe UI Symbol" w:cs="Segoe UI Symbol"/>
          <w:sz w:val="28"/>
          <w:szCs w:val="28"/>
        </w:rPr>
        <w:t>➢</w:t>
      </w:r>
      <w:r w:rsidRPr="005354EA">
        <w:rPr>
          <w:rFonts w:ascii="Book Antiqua" w:hAnsi="Book Antiqua"/>
          <w:sz w:val="28"/>
          <w:szCs w:val="28"/>
        </w:rPr>
        <w:t xml:space="preserve"> questioni teorico-pratiche relative alle attivit</w:t>
      </w:r>
      <w:r w:rsidRPr="005354EA">
        <w:rPr>
          <w:rFonts w:ascii="Book Antiqua" w:hAnsi="Book Antiqua" w:cs="Calibri"/>
          <w:sz w:val="28"/>
          <w:szCs w:val="28"/>
        </w:rPr>
        <w:t>à</w:t>
      </w:r>
      <w:r w:rsidRPr="005354EA">
        <w:rPr>
          <w:rFonts w:ascii="Book Antiqua" w:hAnsi="Book Antiqua"/>
          <w:sz w:val="28"/>
          <w:szCs w:val="28"/>
        </w:rPr>
        <w:t xml:space="preserve"> svolte durante il tirocinio professionale, nonch</w:t>
      </w:r>
      <w:r w:rsidRPr="005354EA">
        <w:rPr>
          <w:rFonts w:ascii="Book Antiqua" w:hAnsi="Book Antiqua" w:cs="Calibri"/>
          <w:sz w:val="28"/>
          <w:szCs w:val="28"/>
        </w:rPr>
        <w:t>é</w:t>
      </w:r>
      <w:r w:rsidRPr="005354EA">
        <w:rPr>
          <w:rFonts w:ascii="Book Antiqua" w:hAnsi="Book Antiqua"/>
          <w:sz w:val="28"/>
          <w:szCs w:val="28"/>
        </w:rPr>
        <w:t xml:space="preserve"> aspetti di legislazione e deontologia professionale.   </w:t>
      </w:r>
    </w:p>
    <w:p w:rsidR="00D71044" w:rsidRDefault="00D71044" w:rsidP="00D71044"/>
    <w:p w:rsidR="00D71044" w:rsidRDefault="00D71044" w:rsidP="00D71044"/>
    <w:p w:rsidR="006019F9" w:rsidRPr="006019F9" w:rsidRDefault="006019F9" w:rsidP="006019F9">
      <w:pPr>
        <w:jc w:val="center"/>
        <w:rPr>
          <w:rFonts w:ascii="Book Antiqua" w:hAnsi="Book Antiqua"/>
          <w:b/>
          <w:sz w:val="36"/>
          <w:szCs w:val="36"/>
        </w:rPr>
      </w:pPr>
      <w:r w:rsidRPr="006019F9">
        <w:rPr>
          <w:rFonts w:ascii="Book Antiqua" w:hAnsi="Book Antiqua"/>
          <w:b/>
          <w:sz w:val="36"/>
          <w:szCs w:val="36"/>
        </w:rPr>
        <w:t>PROVE D’ESAME – REVISORE LEGALE (SEZIONI A E B)</w:t>
      </w:r>
    </w:p>
    <w:p w:rsidR="006019F9" w:rsidRPr="006019F9" w:rsidRDefault="006019F9" w:rsidP="006019F9">
      <w:pPr>
        <w:jc w:val="center"/>
        <w:rPr>
          <w:rFonts w:ascii="Book Antiqua" w:hAnsi="Book Antiqua"/>
          <w:b/>
          <w:sz w:val="36"/>
          <w:szCs w:val="36"/>
        </w:rPr>
      </w:pPr>
      <w:r w:rsidRPr="006019F9">
        <w:rPr>
          <w:rFonts w:ascii="Book Antiqua" w:hAnsi="Book Antiqua"/>
          <w:b/>
          <w:sz w:val="36"/>
          <w:szCs w:val="36"/>
        </w:rPr>
        <w:t>ai sensi del Decreto 19 gennaio 2016, n. 63</w:t>
      </w:r>
    </w:p>
    <w:p w:rsidR="006019F9" w:rsidRDefault="006019F9" w:rsidP="006019F9"/>
    <w:p w:rsidR="006019F9" w:rsidRPr="006019F9" w:rsidRDefault="006019F9" w:rsidP="006019F9">
      <w:pPr>
        <w:jc w:val="both"/>
        <w:rPr>
          <w:rFonts w:ascii="Book Antiqua" w:hAnsi="Book Antiqua"/>
          <w:sz w:val="36"/>
          <w:szCs w:val="36"/>
        </w:rPr>
      </w:pPr>
      <w:r w:rsidRPr="006019F9">
        <w:rPr>
          <w:rFonts w:ascii="Book Antiqua" w:hAnsi="Book Antiqua"/>
          <w:sz w:val="36"/>
          <w:szCs w:val="36"/>
        </w:rPr>
        <w:t xml:space="preserve">L’unica prova orale svolta con modalità a distanza verterà sulle materie tecnicoprofessionali e della revisione indicate all’art. 1, comma 1, lettere f), g), h), i), l), del Decreto </w:t>
      </w:r>
      <w:r w:rsidR="008D1631">
        <w:rPr>
          <w:rFonts w:ascii="Book Antiqua" w:hAnsi="Book Antiqua"/>
          <w:sz w:val="36"/>
          <w:szCs w:val="36"/>
        </w:rPr>
        <w:t xml:space="preserve">Ministeriale </w:t>
      </w:r>
      <w:r w:rsidRPr="006019F9">
        <w:rPr>
          <w:rFonts w:ascii="Book Antiqua" w:hAnsi="Book Antiqua"/>
          <w:sz w:val="36"/>
          <w:szCs w:val="36"/>
        </w:rPr>
        <w:t xml:space="preserve">19 gennaio 2016, n. 63, e di seguito riportate: </w:t>
      </w:r>
    </w:p>
    <w:p w:rsidR="006019F9" w:rsidRPr="006019F9" w:rsidRDefault="006019F9" w:rsidP="006019F9">
      <w:pPr>
        <w:jc w:val="both"/>
        <w:rPr>
          <w:rFonts w:ascii="Book Antiqua" w:hAnsi="Book Antiqua"/>
          <w:sz w:val="36"/>
          <w:szCs w:val="36"/>
        </w:rPr>
      </w:pPr>
    </w:p>
    <w:p w:rsidR="00D71044" w:rsidRPr="006019F9" w:rsidRDefault="006019F9" w:rsidP="006019F9">
      <w:pPr>
        <w:rPr>
          <w:rFonts w:ascii="Book Antiqua" w:hAnsi="Book Antiqua"/>
          <w:sz w:val="28"/>
          <w:szCs w:val="28"/>
        </w:rPr>
      </w:pPr>
      <w:r w:rsidRPr="006019F9">
        <w:rPr>
          <w:rFonts w:ascii="Segoe UI Symbol" w:hAnsi="Segoe UI Symbol" w:cs="Segoe UI Symbol"/>
          <w:sz w:val="28"/>
          <w:szCs w:val="28"/>
        </w:rPr>
        <w:t>➢</w:t>
      </w:r>
      <w:r w:rsidRPr="006019F9">
        <w:rPr>
          <w:rFonts w:ascii="Book Antiqua" w:hAnsi="Book Antiqua"/>
          <w:sz w:val="28"/>
          <w:szCs w:val="28"/>
        </w:rPr>
        <w:t xml:space="preserve"> gestione del rischio e controllo interno </w:t>
      </w:r>
      <w:r w:rsidRPr="006019F9">
        <w:rPr>
          <w:rFonts w:ascii="Segoe UI Symbol" w:hAnsi="Segoe UI Symbol" w:cs="Segoe UI Symbol"/>
          <w:sz w:val="28"/>
          <w:szCs w:val="28"/>
        </w:rPr>
        <w:t>➢</w:t>
      </w:r>
      <w:r w:rsidRPr="006019F9">
        <w:rPr>
          <w:rFonts w:ascii="Book Antiqua" w:hAnsi="Book Antiqua"/>
          <w:sz w:val="28"/>
          <w:szCs w:val="28"/>
        </w:rPr>
        <w:t xml:space="preserve"> principi di revisione nazionali e internazionali </w:t>
      </w:r>
      <w:r w:rsidRPr="006019F9">
        <w:rPr>
          <w:rFonts w:ascii="Segoe UI Symbol" w:hAnsi="Segoe UI Symbol" w:cs="Segoe UI Symbol"/>
          <w:sz w:val="28"/>
          <w:szCs w:val="28"/>
        </w:rPr>
        <w:t>➢</w:t>
      </w:r>
      <w:r w:rsidRPr="006019F9">
        <w:rPr>
          <w:rFonts w:ascii="Book Antiqua" w:hAnsi="Book Antiqua"/>
          <w:sz w:val="28"/>
          <w:szCs w:val="28"/>
        </w:rPr>
        <w:t xml:space="preserve"> disciplina della revisione legale </w:t>
      </w:r>
      <w:r w:rsidRPr="006019F9">
        <w:rPr>
          <w:rFonts w:ascii="Segoe UI Symbol" w:hAnsi="Segoe UI Symbol" w:cs="Segoe UI Symbol"/>
          <w:sz w:val="28"/>
          <w:szCs w:val="28"/>
        </w:rPr>
        <w:t>➢</w:t>
      </w:r>
      <w:r w:rsidRPr="006019F9">
        <w:rPr>
          <w:rFonts w:ascii="Book Antiqua" w:hAnsi="Book Antiqua"/>
          <w:sz w:val="28"/>
          <w:szCs w:val="28"/>
        </w:rPr>
        <w:t xml:space="preserve"> deontologia professionale ed indipendenza </w:t>
      </w:r>
      <w:r w:rsidRPr="006019F9">
        <w:rPr>
          <w:rFonts w:ascii="Segoe UI Symbol" w:hAnsi="Segoe UI Symbol" w:cs="Segoe UI Symbol"/>
          <w:sz w:val="28"/>
          <w:szCs w:val="28"/>
        </w:rPr>
        <w:t>➢</w:t>
      </w:r>
      <w:r w:rsidRPr="006019F9">
        <w:rPr>
          <w:rFonts w:ascii="Book Antiqua" w:hAnsi="Book Antiqua"/>
          <w:sz w:val="28"/>
          <w:szCs w:val="28"/>
        </w:rPr>
        <w:t xml:space="preserve"> tecnica professionale della revisione.</w:t>
      </w:r>
    </w:p>
    <w:p w:rsidR="00D71044" w:rsidRDefault="00D71044" w:rsidP="00D71044"/>
    <w:p w:rsidR="00D71044" w:rsidRDefault="00D71044" w:rsidP="00D71044"/>
    <w:p w:rsidR="00F33977" w:rsidRDefault="00F33977"/>
    <w:p w:rsidR="00F33977" w:rsidRDefault="00F33977"/>
    <w:p w:rsidR="00F33977" w:rsidRDefault="00F33977"/>
    <w:p w:rsidR="006019F9" w:rsidRDefault="006019F9"/>
    <w:p w:rsidR="006019F9" w:rsidRDefault="006019F9"/>
    <w:p w:rsidR="006019F9" w:rsidRDefault="006019F9"/>
    <w:p w:rsidR="006019F9" w:rsidRDefault="006019F9"/>
    <w:p w:rsidR="006019F9" w:rsidRPr="005354EA" w:rsidRDefault="006019F9" w:rsidP="006019F9">
      <w:pPr>
        <w:jc w:val="center"/>
        <w:rPr>
          <w:rFonts w:ascii="Book Antiqua" w:hAnsi="Book Antiqua"/>
          <w:b/>
          <w:sz w:val="36"/>
          <w:szCs w:val="36"/>
        </w:rPr>
      </w:pPr>
      <w:r w:rsidRPr="005354EA">
        <w:rPr>
          <w:rFonts w:ascii="Book Antiqua" w:hAnsi="Book Antiqua"/>
          <w:b/>
          <w:sz w:val="36"/>
          <w:szCs w:val="36"/>
        </w:rPr>
        <w:t xml:space="preserve">PROVE D’ESAME – </w:t>
      </w:r>
      <w:r>
        <w:rPr>
          <w:rFonts w:ascii="Book Antiqua" w:hAnsi="Book Antiqua"/>
          <w:b/>
          <w:sz w:val="36"/>
          <w:szCs w:val="36"/>
        </w:rPr>
        <w:t>MEDICO VETERINARIO</w:t>
      </w:r>
    </w:p>
    <w:p w:rsidR="006019F9" w:rsidRPr="005354EA" w:rsidRDefault="006019F9" w:rsidP="006019F9">
      <w:pPr>
        <w:jc w:val="center"/>
        <w:rPr>
          <w:rFonts w:ascii="Book Antiqua" w:hAnsi="Book Antiqua"/>
          <w:b/>
          <w:sz w:val="36"/>
          <w:szCs w:val="36"/>
        </w:rPr>
      </w:pPr>
      <w:r w:rsidRPr="005354EA">
        <w:rPr>
          <w:rFonts w:ascii="Book Antiqua" w:hAnsi="Book Antiqua"/>
          <w:b/>
          <w:sz w:val="36"/>
          <w:szCs w:val="36"/>
        </w:rPr>
        <w:t>ai sensi del D.</w:t>
      </w:r>
      <w:r w:rsidR="008D1631">
        <w:rPr>
          <w:rFonts w:ascii="Book Antiqua" w:hAnsi="Book Antiqua"/>
          <w:b/>
          <w:sz w:val="36"/>
          <w:szCs w:val="36"/>
        </w:rPr>
        <w:t>M. 9 settembre 1957</w:t>
      </w:r>
    </w:p>
    <w:p w:rsidR="006019F9" w:rsidRDefault="006019F9"/>
    <w:p w:rsidR="005302D8" w:rsidRPr="005354EA" w:rsidRDefault="005302D8" w:rsidP="005302D8">
      <w:pPr>
        <w:rPr>
          <w:rFonts w:ascii="Book Antiqua" w:hAnsi="Book Antiqua"/>
          <w:sz w:val="32"/>
          <w:szCs w:val="32"/>
        </w:rPr>
      </w:pPr>
      <w:r w:rsidRPr="005354EA">
        <w:rPr>
          <w:rFonts w:ascii="Book Antiqua" w:hAnsi="Book Antiqua"/>
          <w:sz w:val="32"/>
          <w:szCs w:val="32"/>
        </w:rPr>
        <w:t xml:space="preserve">L’unica prova orale svolta con modalità a distanza verterà sulle materie previste dall’art. </w:t>
      </w:r>
      <w:r w:rsidR="008D1631">
        <w:rPr>
          <w:rFonts w:ascii="Book Antiqua" w:hAnsi="Book Antiqua"/>
          <w:sz w:val="32"/>
          <w:szCs w:val="32"/>
        </w:rPr>
        <w:t>31</w:t>
      </w:r>
      <w:r w:rsidRPr="005354EA">
        <w:rPr>
          <w:rFonts w:ascii="Book Antiqua" w:hAnsi="Book Antiqua"/>
          <w:sz w:val="32"/>
          <w:szCs w:val="32"/>
        </w:rPr>
        <w:t xml:space="preserve"> del D.</w:t>
      </w:r>
      <w:r w:rsidR="008D1631">
        <w:rPr>
          <w:rFonts w:ascii="Book Antiqua" w:hAnsi="Book Antiqua"/>
          <w:sz w:val="32"/>
          <w:szCs w:val="32"/>
        </w:rPr>
        <w:t>M. 9 settembre 1957</w:t>
      </w:r>
      <w:r w:rsidRPr="005354EA">
        <w:rPr>
          <w:rFonts w:ascii="Book Antiqua" w:hAnsi="Book Antiqua"/>
          <w:sz w:val="32"/>
          <w:szCs w:val="32"/>
        </w:rPr>
        <w:t xml:space="preserve">, e di seguito riportate: </w:t>
      </w:r>
    </w:p>
    <w:p w:rsidR="006019F9" w:rsidRDefault="006019F9"/>
    <w:p w:rsidR="005302D8" w:rsidRDefault="005302D8"/>
    <w:p w:rsidR="00DB29F1" w:rsidRDefault="00823DB2">
      <w:pPr>
        <w:rPr>
          <w:rFonts w:ascii="Book Antiqua" w:hAnsi="Book Antiqua"/>
          <w:color w:val="333333"/>
          <w:sz w:val="28"/>
          <w:szCs w:val="28"/>
          <w:shd w:val="clear" w:color="auto" w:fill="FFFFFF"/>
        </w:rPr>
      </w:pPr>
      <w:r w:rsidRPr="006019F9">
        <w:rPr>
          <w:rFonts w:ascii="Segoe UI Symbol" w:hAnsi="Segoe UI Symbol" w:cs="Segoe UI Symbol"/>
          <w:sz w:val="28"/>
          <w:szCs w:val="28"/>
        </w:rPr>
        <w:t>➢</w:t>
      </w:r>
      <w:r w:rsidRPr="00823DB2">
        <w:rPr>
          <w:rFonts w:ascii="Book Antiqua" w:hAnsi="Book Antiqua"/>
          <w:color w:val="333333"/>
          <w:sz w:val="28"/>
          <w:szCs w:val="28"/>
          <w:shd w:val="clear" w:color="auto" w:fill="FFFFFF"/>
        </w:rPr>
        <w:t>Clinica medica, profilassi e patologia aviare; </w:t>
      </w:r>
      <w:r w:rsidR="00DB29F1" w:rsidRPr="006019F9">
        <w:rPr>
          <w:rFonts w:ascii="Segoe UI Symbol" w:hAnsi="Segoe UI Symbol" w:cs="Segoe UI Symbol"/>
          <w:sz w:val="28"/>
          <w:szCs w:val="28"/>
        </w:rPr>
        <w:t>➢</w:t>
      </w:r>
      <w:r w:rsidRPr="00823DB2">
        <w:rPr>
          <w:rFonts w:ascii="Book Antiqua" w:hAnsi="Book Antiqua"/>
          <w:color w:val="333333"/>
          <w:sz w:val="28"/>
          <w:szCs w:val="28"/>
          <w:shd w:val="clear" w:color="auto" w:fill="FFFFFF"/>
        </w:rPr>
        <w:t xml:space="preserve"> Clinica chirurgica e clinica ostetrica e ginecologica; </w:t>
      </w:r>
    </w:p>
    <w:p w:rsidR="005302D8" w:rsidRPr="00823DB2" w:rsidRDefault="00DB29F1">
      <w:pPr>
        <w:rPr>
          <w:rFonts w:ascii="Book Antiqua" w:hAnsi="Book Antiqua"/>
          <w:sz w:val="28"/>
          <w:szCs w:val="28"/>
        </w:rPr>
      </w:pPr>
      <w:r w:rsidRPr="006019F9">
        <w:rPr>
          <w:rFonts w:ascii="Segoe UI Symbol" w:hAnsi="Segoe UI Symbol" w:cs="Segoe UI Symbol"/>
          <w:sz w:val="28"/>
          <w:szCs w:val="28"/>
        </w:rPr>
        <w:t>➢</w:t>
      </w:r>
      <w:r w:rsidR="00823DB2" w:rsidRPr="00823DB2">
        <w:rPr>
          <w:rFonts w:ascii="Book Antiqua" w:hAnsi="Book Antiqua"/>
          <w:color w:val="333333"/>
          <w:sz w:val="28"/>
          <w:szCs w:val="28"/>
          <w:shd w:val="clear" w:color="auto" w:fill="FFFFFF"/>
        </w:rPr>
        <w:t xml:space="preserve">Zootecnia generale e speciale; </w:t>
      </w:r>
      <w:r w:rsidRPr="006019F9">
        <w:rPr>
          <w:rFonts w:ascii="Segoe UI Symbol" w:hAnsi="Segoe UI Symbol" w:cs="Segoe UI Symbol"/>
          <w:sz w:val="28"/>
          <w:szCs w:val="28"/>
        </w:rPr>
        <w:t>➢</w:t>
      </w:r>
      <w:r w:rsidR="00823DB2" w:rsidRPr="00823DB2">
        <w:rPr>
          <w:rFonts w:ascii="Book Antiqua" w:hAnsi="Book Antiqua"/>
          <w:color w:val="333333"/>
          <w:sz w:val="28"/>
          <w:szCs w:val="28"/>
          <w:shd w:val="clear" w:color="auto" w:fill="FFFFFF"/>
        </w:rPr>
        <w:t>Ispezione e controllo delle derrate alimentari di origine animale.</w:t>
      </w:r>
    </w:p>
    <w:p w:rsidR="005302D8" w:rsidRDefault="005302D8"/>
    <w:p w:rsidR="005302D8" w:rsidRDefault="005302D8"/>
    <w:p w:rsidR="005302D8" w:rsidRDefault="005302D8"/>
    <w:p w:rsidR="005302D8" w:rsidRDefault="005302D8"/>
    <w:p w:rsidR="005302D8" w:rsidRDefault="005302D8"/>
    <w:p w:rsidR="005302D8" w:rsidRDefault="005302D8"/>
    <w:p w:rsidR="005302D8" w:rsidRDefault="005302D8"/>
    <w:p w:rsidR="005302D8" w:rsidRDefault="005302D8"/>
    <w:p w:rsidR="005302D8" w:rsidRDefault="005302D8"/>
    <w:p w:rsidR="005302D8" w:rsidRDefault="005302D8"/>
    <w:p w:rsidR="005302D8" w:rsidRDefault="005302D8"/>
    <w:p w:rsidR="005302D8" w:rsidRDefault="005302D8"/>
    <w:p w:rsidR="005302D8" w:rsidRPr="005354EA" w:rsidRDefault="005302D8" w:rsidP="005302D8">
      <w:pPr>
        <w:jc w:val="center"/>
        <w:rPr>
          <w:rFonts w:ascii="Book Antiqua" w:hAnsi="Book Antiqua"/>
          <w:b/>
          <w:sz w:val="36"/>
          <w:szCs w:val="36"/>
        </w:rPr>
      </w:pPr>
      <w:r w:rsidRPr="005354EA">
        <w:rPr>
          <w:rFonts w:ascii="Book Antiqua" w:hAnsi="Book Antiqua"/>
          <w:b/>
          <w:sz w:val="36"/>
          <w:szCs w:val="36"/>
        </w:rPr>
        <w:t xml:space="preserve">PROVE D’ESAME – </w:t>
      </w:r>
      <w:r>
        <w:rPr>
          <w:rFonts w:ascii="Book Antiqua" w:hAnsi="Book Antiqua"/>
          <w:b/>
          <w:sz w:val="36"/>
          <w:szCs w:val="36"/>
        </w:rPr>
        <w:t>TECNOLOGO ALIMENTARE</w:t>
      </w:r>
    </w:p>
    <w:p w:rsidR="005302D8" w:rsidRPr="005354EA" w:rsidRDefault="005302D8" w:rsidP="005302D8">
      <w:pPr>
        <w:jc w:val="center"/>
        <w:rPr>
          <w:rFonts w:ascii="Book Antiqua" w:hAnsi="Book Antiqua"/>
          <w:b/>
          <w:sz w:val="36"/>
          <w:szCs w:val="36"/>
        </w:rPr>
      </w:pPr>
      <w:r w:rsidRPr="005354EA">
        <w:rPr>
          <w:rFonts w:ascii="Book Antiqua" w:hAnsi="Book Antiqua"/>
          <w:b/>
          <w:sz w:val="36"/>
          <w:szCs w:val="36"/>
        </w:rPr>
        <w:t>ai sensi del D.</w:t>
      </w:r>
      <w:r w:rsidR="008D1631">
        <w:rPr>
          <w:rFonts w:ascii="Book Antiqua" w:hAnsi="Book Antiqua"/>
          <w:b/>
          <w:sz w:val="36"/>
          <w:szCs w:val="36"/>
        </w:rPr>
        <w:t>P</w:t>
      </w:r>
      <w:r w:rsidRPr="005354EA">
        <w:rPr>
          <w:rFonts w:ascii="Book Antiqua" w:hAnsi="Book Antiqua"/>
          <w:b/>
          <w:sz w:val="36"/>
          <w:szCs w:val="36"/>
        </w:rPr>
        <w:t>.</w:t>
      </w:r>
      <w:r w:rsidR="008D1631">
        <w:rPr>
          <w:rFonts w:ascii="Book Antiqua" w:hAnsi="Book Antiqua"/>
          <w:b/>
          <w:sz w:val="36"/>
          <w:szCs w:val="36"/>
        </w:rPr>
        <w:t>R.11 novembre 1997,</w:t>
      </w:r>
      <w:r w:rsidRPr="005354EA">
        <w:rPr>
          <w:rFonts w:ascii="Book Antiqua" w:hAnsi="Book Antiqua"/>
          <w:b/>
          <w:sz w:val="36"/>
          <w:szCs w:val="36"/>
        </w:rPr>
        <w:t xml:space="preserve"> n. 47</w:t>
      </w:r>
      <w:r w:rsidR="008D1631">
        <w:rPr>
          <w:rFonts w:ascii="Book Antiqua" w:hAnsi="Book Antiqua"/>
          <w:b/>
          <w:sz w:val="36"/>
          <w:szCs w:val="36"/>
        </w:rPr>
        <w:t>0</w:t>
      </w:r>
    </w:p>
    <w:p w:rsidR="005302D8" w:rsidRDefault="005302D8" w:rsidP="005302D8"/>
    <w:p w:rsidR="005302D8" w:rsidRPr="005354EA" w:rsidRDefault="005302D8" w:rsidP="005302D8">
      <w:pPr>
        <w:rPr>
          <w:rFonts w:ascii="Book Antiqua" w:hAnsi="Book Antiqua"/>
          <w:sz w:val="32"/>
          <w:szCs w:val="32"/>
        </w:rPr>
      </w:pPr>
      <w:r w:rsidRPr="005354EA">
        <w:rPr>
          <w:rFonts w:ascii="Book Antiqua" w:hAnsi="Book Antiqua"/>
          <w:sz w:val="32"/>
          <w:szCs w:val="32"/>
        </w:rPr>
        <w:t xml:space="preserve">L’unica prova orale svolta con modalità a distanza verterà sulle materie di seguito riportate: </w:t>
      </w:r>
    </w:p>
    <w:p w:rsidR="005302D8" w:rsidRDefault="005302D8" w:rsidP="005302D8"/>
    <w:p w:rsidR="005302D8" w:rsidRDefault="005302D8"/>
    <w:p w:rsidR="006701C3" w:rsidRPr="006701C3" w:rsidRDefault="006701C3" w:rsidP="006701C3">
      <w:pPr>
        <w:spacing w:before="98" w:after="0" w:line="360" w:lineRule="atLeast"/>
        <w:ind w:left="-360"/>
        <w:rPr>
          <w:rFonts w:ascii="Book Antiqua" w:eastAsia="Times New Roman" w:hAnsi="Book Antiqua" w:cs="Times New Roman"/>
          <w:color w:val="333333"/>
          <w:sz w:val="28"/>
          <w:szCs w:val="28"/>
          <w:lang w:eastAsia="it-IT"/>
        </w:rPr>
      </w:pPr>
      <w:r w:rsidRPr="006019F9">
        <w:rPr>
          <w:rFonts w:ascii="Segoe UI Symbol" w:hAnsi="Segoe UI Symbol" w:cs="Segoe UI Symbol"/>
          <w:sz w:val="28"/>
          <w:szCs w:val="28"/>
        </w:rPr>
        <w:t>➢</w:t>
      </w:r>
      <w:r w:rsidRPr="006701C3">
        <w:rPr>
          <w:rFonts w:ascii="Book Antiqua" w:eastAsia="Times New Roman" w:hAnsi="Book Antiqua" w:cs="Times New Roman"/>
          <w:color w:val="333333"/>
          <w:sz w:val="28"/>
          <w:szCs w:val="28"/>
          <w:lang w:eastAsia="it-IT"/>
        </w:rPr>
        <w:t xml:space="preserve">Analisi dei prodotti alimentari, </w:t>
      </w:r>
      <w:r w:rsidRPr="006019F9">
        <w:rPr>
          <w:rFonts w:ascii="Segoe UI Symbol" w:hAnsi="Segoe UI Symbol" w:cs="Segoe UI Symbol"/>
          <w:sz w:val="28"/>
          <w:szCs w:val="28"/>
        </w:rPr>
        <w:t>➢</w:t>
      </w:r>
      <w:r w:rsidRPr="006701C3">
        <w:rPr>
          <w:rFonts w:ascii="Book Antiqua" w:eastAsia="Times New Roman" w:hAnsi="Book Antiqua" w:cs="Times New Roman"/>
          <w:color w:val="333333"/>
          <w:sz w:val="28"/>
          <w:szCs w:val="28"/>
          <w:lang w:eastAsia="it-IT"/>
        </w:rPr>
        <w:t>Valutazione della loro sicurezza, dell'igiene, della conformità alle norme, della qualità nutrizionale e sensoriale</w:t>
      </w:r>
    </w:p>
    <w:p w:rsidR="006701C3" w:rsidRPr="006701C3" w:rsidRDefault="006701C3" w:rsidP="006701C3">
      <w:pPr>
        <w:spacing w:before="98" w:after="0" w:line="360" w:lineRule="atLeast"/>
        <w:ind w:left="-360"/>
        <w:rPr>
          <w:rFonts w:ascii="Book Antiqua" w:eastAsia="Times New Roman" w:hAnsi="Book Antiqua" w:cs="Times New Roman"/>
          <w:color w:val="333333"/>
          <w:sz w:val="28"/>
          <w:szCs w:val="28"/>
          <w:lang w:eastAsia="it-IT"/>
        </w:rPr>
      </w:pPr>
      <w:r w:rsidRPr="006019F9">
        <w:rPr>
          <w:rFonts w:ascii="Segoe UI Symbol" w:hAnsi="Segoe UI Symbol" w:cs="Segoe UI Symbol"/>
          <w:sz w:val="28"/>
          <w:szCs w:val="28"/>
        </w:rPr>
        <w:t>➢</w:t>
      </w:r>
      <w:r w:rsidRPr="006701C3">
        <w:rPr>
          <w:rFonts w:ascii="Book Antiqua" w:eastAsia="Times New Roman" w:hAnsi="Book Antiqua" w:cs="Times New Roman"/>
          <w:color w:val="333333"/>
          <w:sz w:val="28"/>
          <w:szCs w:val="28"/>
          <w:lang w:eastAsia="it-IT"/>
        </w:rPr>
        <w:t>Aspetti tecnici ed economici, controlli e norme relative ai processi tecnologici e biotecnologici per la conservazione e la trasformazione degli alimenti.</w:t>
      </w:r>
    </w:p>
    <w:p w:rsidR="005302D8" w:rsidRPr="006701C3" w:rsidRDefault="005302D8" w:rsidP="006701C3">
      <w:pPr>
        <w:rPr>
          <w:rFonts w:ascii="Book Antiqua" w:hAnsi="Book Antiqua"/>
          <w:sz w:val="28"/>
          <w:szCs w:val="28"/>
        </w:rPr>
      </w:pPr>
    </w:p>
    <w:p w:rsidR="005302D8" w:rsidRDefault="005302D8"/>
    <w:p w:rsidR="005302D8" w:rsidRDefault="005302D8"/>
    <w:p w:rsidR="005302D8" w:rsidRDefault="005302D8"/>
    <w:p w:rsidR="005302D8" w:rsidRDefault="005302D8"/>
    <w:p w:rsidR="005302D8" w:rsidRDefault="005302D8"/>
    <w:p w:rsidR="005302D8" w:rsidRDefault="005302D8"/>
    <w:p w:rsidR="005302D8" w:rsidRDefault="005302D8"/>
    <w:p w:rsidR="005302D8" w:rsidRDefault="005302D8"/>
    <w:p w:rsidR="005302D8" w:rsidRPr="005302D8" w:rsidRDefault="005302D8" w:rsidP="005302D8">
      <w:pPr>
        <w:jc w:val="center"/>
        <w:rPr>
          <w:rFonts w:ascii="Book Antiqua" w:hAnsi="Book Antiqua"/>
          <w:b/>
          <w:sz w:val="36"/>
          <w:szCs w:val="36"/>
        </w:rPr>
      </w:pPr>
      <w:r w:rsidRPr="005302D8">
        <w:rPr>
          <w:rFonts w:ascii="Book Antiqua" w:hAnsi="Book Antiqua"/>
          <w:b/>
          <w:sz w:val="36"/>
          <w:szCs w:val="36"/>
        </w:rPr>
        <w:t>ESAMI DI STATO PRIMA SESSIONE 2020 ai sensi del D.M. 29 aprile 2020, n. 57</w:t>
      </w:r>
    </w:p>
    <w:p w:rsidR="005302D8" w:rsidRDefault="005302D8" w:rsidP="005302D8"/>
    <w:p w:rsidR="005302D8" w:rsidRPr="005302D8" w:rsidRDefault="005302D8" w:rsidP="005302D8">
      <w:pPr>
        <w:spacing w:line="360" w:lineRule="auto"/>
        <w:jc w:val="both"/>
        <w:rPr>
          <w:rFonts w:ascii="Book Antiqua" w:hAnsi="Book Antiqua"/>
          <w:sz w:val="28"/>
          <w:szCs w:val="28"/>
        </w:rPr>
      </w:pPr>
      <w:r w:rsidRPr="005302D8">
        <w:rPr>
          <w:rFonts w:ascii="Book Antiqua" w:hAnsi="Book Antiqua"/>
          <w:sz w:val="28"/>
          <w:szCs w:val="28"/>
        </w:rPr>
        <w:t>Per la prima sessione 2020, nel rispetto del D.M. n. 57 del 29 aprile 2020, gli esami di Stato per l’abilitazione alle professioni indicate nelle pagine che precedono si tengono mediante un’unica prova orale svolta con modalità a distanza, attraverso l’utilizzo di strumenti di connessione audio/video che consentano: - l’identificazione del candidato attraverso un documento di riconoscimento in corso di validità; - lo svolgimento della seduta d’esame in forma pubblica, ammettendo, quindi, l’accesso virtuale alla visione e all’ascolto della seduta d’esame agli interessati che abbiano spedito richiesta di accesso virtuale a</w:t>
      </w:r>
      <w:r w:rsidR="00292AE3">
        <w:rPr>
          <w:rFonts w:ascii="Book Antiqua" w:hAnsi="Book Antiqua"/>
          <w:sz w:val="28"/>
          <w:szCs w:val="28"/>
        </w:rPr>
        <w:t>ll’</w:t>
      </w:r>
      <w:r w:rsidRPr="005302D8">
        <w:rPr>
          <w:rFonts w:ascii="Book Antiqua" w:hAnsi="Book Antiqua"/>
          <w:sz w:val="28"/>
          <w:szCs w:val="28"/>
        </w:rPr>
        <w:t>indirizz</w:t>
      </w:r>
      <w:r w:rsidR="00292AE3">
        <w:rPr>
          <w:rFonts w:ascii="Book Antiqua" w:hAnsi="Book Antiqua"/>
          <w:sz w:val="28"/>
          <w:szCs w:val="28"/>
        </w:rPr>
        <w:t>o</w:t>
      </w:r>
      <w:r w:rsidRPr="005302D8">
        <w:rPr>
          <w:rFonts w:ascii="Book Antiqua" w:hAnsi="Book Antiqua"/>
          <w:sz w:val="28"/>
          <w:szCs w:val="28"/>
        </w:rPr>
        <w:t xml:space="preserve"> e-mail</w:t>
      </w:r>
      <w:r>
        <w:rPr>
          <w:rFonts w:ascii="Book Antiqua" w:hAnsi="Book Antiqua"/>
          <w:sz w:val="28"/>
          <w:szCs w:val="28"/>
        </w:rPr>
        <w:t>rdeiovita</w:t>
      </w:r>
      <w:r w:rsidRPr="005302D8">
        <w:rPr>
          <w:rFonts w:ascii="Book Antiqua" w:hAnsi="Book Antiqua"/>
          <w:sz w:val="28"/>
          <w:szCs w:val="28"/>
        </w:rPr>
        <w:t>@uni</w:t>
      </w:r>
      <w:r>
        <w:rPr>
          <w:rFonts w:ascii="Book Antiqua" w:hAnsi="Book Antiqua"/>
          <w:sz w:val="28"/>
          <w:szCs w:val="28"/>
        </w:rPr>
        <w:t>te</w:t>
      </w:r>
      <w:r w:rsidRPr="005302D8">
        <w:rPr>
          <w:rFonts w:ascii="Book Antiqua" w:hAnsi="Book Antiqua"/>
          <w:sz w:val="28"/>
          <w:szCs w:val="28"/>
        </w:rPr>
        <w:t>.it precisando le proprie generalità; - la verifica, in sede di avvio dell’esame e per l’intera durata dell’esame stesso, dell’assenza di suggeritori e/o di ausili didattici, informatici o di altro genere, salvo per gli ausili espressamente autorizzati; - la verbalizzazione dell’esame, nonché ogni ulteriore adempimento richiesto dal procedimento. I membri della Commissione giudicatrice presenzieranno tutti a distanza</w:t>
      </w:r>
      <w:r>
        <w:rPr>
          <w:rFonts w:ascii="Book Antiqua" w:hAnsi="Book Antiqua"/>
          <w:sz w:val="28"/>
          <w:szCs w:val="28"/>
        </w:rPr>
        <w:t xml:space="preserve">. </w:t>
      </w:r>
      <w:r w:rsidRPr="005302D8">
        <w:rPr>
          <w:rFonts w:ascii="Book Antiqua" w:hAnsi="Book Antiqua"/>
          <w:sz w:val="28"/>
          <w:szCs w:val="28"/>
        </w:rPr>
        <w:t xml:space="preserve">Il Presidente della Commissione giudicatrice (nel seguito anche “Presidente”) definisce una programmazione dei colloqui, che viene comunicata in tempo utile a tutti gli iscritti all’esame, affinché le connessioni possano essere gestite in modo ordinato e senza sovraccarichi. </w:t>
      </w:r>
    </w:p>
    <w:p w:rsidR="005302D8" w:rsidRPr="005302D8" w:rsidRDefault="005302D8" w:rsidP="005302D8">
      <w:pPr>
        <w:spacing w:line="360" w:lineRule="auto"/>
        <w:jc w:val="both"/>
        <w:rPr>
          <w:rFonts w:ascii="Book Antiqua" w:hAnsi="Book Antiqua"/>
          <w:sz w:val="28"/>
          <w:szCs w:val="28"/>
        </w:rPr>
      </w:pPr>
    </w:p>
    <w:p w:rsidR="005302D8" w:rsidRPr="005302D8" w:rsidRDefault="005302D8" w:rsidP="005302D8">
      <w:pPr>
        <w:spacing w:line="360" w:lineRule="auto"/>
        <w:jc w:val="both"/>
        <w:rPr>
          <w:rFonts w:ascii="Book Antiqua" w:hAnsi="Book Antiqua"/>
          <w:sz w:val="28"/>
          <w:szCs w:val="28"/>
        </w:rPr>
      </w:pPr>
    </w:p>
    <w:p w:rsidR="005302D8" w:rsidRPr="005302D8" w:rsidRDefault="005302D8" w:rsidP="005302D8">
      <w:pPr>
        <w:spacing w:line="360" w:lineRule="auto"/>
        <w:jc w:val="both"/>
        <w:rPr>
          <w:rFonts w:ascii="Book Antiqua" w:hAnsi="Book Antiqua"/>
          <w:sz w:val="28"/>
          <w:szCs w:val="28"/>
        </w:rPr>
      </w:pPr>
    </w:p>
    <w:p w:rsidR="005302D8" w:rsidRPr="005302D8" w:rsidRDefault="005302D8" w:rsidP="005302D8">
      <w:pPr>
        <w:spacing w:line="360" w:lineRule="auto"/>
        <w:jc w:val="both"/>
        <w:rPr>
          <w:rFonts w:ascii="Book Antiqua" w:hAnsi="Book Antiqua"/>
          <w:sz w:val="28"/>
          <w:szCs w:val="28"/>
        </w:rPr>
      </w:pPr>
    </w:p>
    <w:p w:rsidR="00E932AC" w:rsidRPr="00E932AC" w:rsidRDefault="005302D8" w:rsidP="003B627D">
      <w:pPr>
        <w:autoSpaceDE w:val="0"/>
        <w:autoSpaceDN w:val="0"/>
        <w:adjustRightInd w:val="0"/>
        <w:spacing w:after="0" w:line="360" w:lineRule="auto"/>
        <w:jc w:val="both"/>
        <w:rPr>
          <w:rFonts w:ascii="Book Antiqua" w:hAnsi="Book Antiqua" w:cs="CIDFont+F1"/>
          <w:sz w:val="28"/>
          <w:szCs w:val="28"/>
        </w:rPr>
      </w:pPr>
      <w:r w:rsidRPr="005302D8">
        <w:rPr>
          <w:rFonts w:ascii="Book Antiqua" w:hAnsi="Book Antiqua"/>
          <w:sz w:val="28"/>
          <w:szCs w:val="28"/>
        </w:rPr>
        <w:t>Il link di accesso alle aule virtuali dove si svolge l’esame viene inviato per posta elettronica a tutti gli iscritti all’esame in tempi compatibili con lo svolgimento dell’esame stesso.</w:t>
      </w:r>
      <w:r w:rsidR="00E932AC" w:rsidRPr="00E932AC">
        <w:rPr>
          <w:rFonts w:ascii="Book Antiqua" w:hAnsi="Book Antiqua" w:cs="CIDFont+F1"/>
          <w:sz w:val="28"/>
          <w:szCs w:val="28"/>
        </w:rPr>
        <w:t>Lo svolgimento a distanza degli Esami di Stato in forma orale fa uso della piattaforma Google Meet di Google Suite.</w:t>
      </w:r>
    </w:p>
    <w:p w:rsidR="00E932AC" w:rsidRPr="00E932AC" w:rsidRDefault="00E932AC" w:rsidP="003B627D">
      <w:pPr>
        <w:autoSpaceDE w:val="0"/>
        <w:autoSpaceDN w:val="0"/>
        <w:adjustRightInd w:val="0"/>
        <w:spacing w:after="0" w:line="360" w:lineRule="auto"/>
        <w:jc w:val="both"/>
        <w:rPr>
          <w:rFonts w:ascii="Book Antiqua" w:hAnsi="Book Antiqua" w:cs="CIDFont+F1"/>
          <w:sz w:val="28"/>
          <w:szCs w:val="28"/>
        </w:rPr>
      </w:pPr>
      <w:r w:rsidRPr="00E932AC">
        <w:rPr>
          <w:rFonts w:ascii="Book Antiqua" w:hAnsi="Book Antiqua" w:cs="CIDFont+F1"/>
          <w:sz w:val="28"/>
          <w:szCs w:val="28"/>
        </w:rPr>
        <w:t>Per lo svolgimento dell’esame orale in modalità a distanza, il Presidente della Commissione di esame:</w:t>
      </w:r>
    </w:p>
    <w:p w:rsidR="00E932AC" w:rsidRPr="00E932AC" w:rsidRDefault="00E932AC" w:rsidP="003B627D">
      <w:pPr>
        <w:autoSpaceDE w:val="0"/>
        <w:autoSpaceDN w:val="0"/>
        <w:adjustRightInd w:val="0"/>
        <w:spacing w:after="0" w:line="360" w:lineRule="auto"/>
        <w:jc w:val="both"/>
        <w:rPr>
          <w:rFonts w:ascii="Book Antiqua" w:hAnsi="Book Antiqua" w:cs="CIDFont+F1"/>
          <w:sz w:val="28"/>
          <w:szCs w:val="28"/>
        </w:rPr>
      </w:pPr>
      <w:r w:rsidRPr="00E932AC">
        <w:rPr>
          <w:rFonts w:ascii="Book Antiqua" w:eastAsia="CIDFont+F5" w:hAnsi="Book Antiqua" w:cs="CIDFont+F5"/>
          <w:sz w:val="28"/>
          <w:szCs w:val="28"/>
        </w:rPr>
        <w:t xml:space="preserve"> </w:t>
      </w:r>
      <w:r w:rsidRPr="00E932AC">
        <w:rPr>
          <w:rFonts w:ascii="Book Antiqua" w:hAnsi="Book Antiqua" w:cs="CIDFont+F1"/>
          <w:sz w:val="28"/>
          <w:szCs w:val="28"/>
        </w:rPr>
        <w:t xml:space="preserve">crea il link della </w:t>
      </w:r>
      <w:r w:rsidRPr="00E932AC">
        <w:rPr>
          <w:rFonts w:ascii="Book Antiqua" w:hAnsi="Book Antiqua" w:cs="CIDFont+F2"/>
          <w:sz w:val="28"/>
          <w:szCs w:val="28"/>
        </w:rPr>
        <w:t xml:space="preserve">videoconferenza Meet pubblica </w:t>
      </w:r>
      <w:r w:rsidRPr="00E932AC">
        <w:rPr>
          <w:rFonts w:ascii="Book Antiqua" w:hAnsi="Book Antiqua" w:cs="CIDFont+F1"/>
          <w:sz w:val="28"/>
          <w:szCs w:val="28"/>
        </w:rPr>
        <w:t>per lo svolgimento dell’esame e lo comunica agli altri membri della Commissione e ai candidati utilizzando gli indirizzi email degli stessi forniti dall’Ufficio Esami di Stato e Formazione Post-laurea.</w:t>
      </w:r>
    </w:p>
    <w:p w:rsidR="00E932AC" w:rsidRPr="00E932AC" w:rsidRDefault="00E932AC" w:rsidP="003B627D">
      <w:pPr>
        <w:autoSpaceDE w:val="0"/>
        <w:autoSpaceDN w:val="0"/>
        <w:adjustRightInd w:val="0"/>
        <w:spacing w:after="0" w:line="360" w:lineRule="auto"/>
        <w:jc w:val="both"/>
        <w:rPr>
          <w:rFonts w:ascii="Book Antiqua" w:hAnsi="Book Antiqua" w:cs="CIDFont+F1"/>
          <w:sz w:val="28"/>
          <w:szCs w:val="28"/>
        </w:rPr>
      </w:pPr>
      <w:r w:rsidRPr="00E932AC">
        <w:rPr>
          <w:rFonts w:ascii="Book Antiqua" w:eastAsia="CIDFont+F5" w:hAnsi="Book Antiqua" w:cs="CIDFont+F5"/>
          <w:sz w:val="28"/>
          <w:szCs w:val="28"/>
        </w:rPr>
        <w:t xml:space="preserve"> </w:t>
      </w:r>
      <w:r w:rsidRPr="00E932AC">
        <w:rPr>
          <w:rFonts w:ascii="Book Antiqua" w:hAnsi="Book Antiqua" w:cs="CIDFont+F1"/>
          <w:sz w:val="28"/>
          <w:szCs w:val="28"/>
        </w:rPr>
        <w:t xml:space="preserve">Nel caso in cui la Commissione sia collegata in tutto o in parte da remoto il Presidente della Commissione crea il link della </w:t>
      </w:r>
      <w:r w:rsidRPr="00E932AC">
        <w:rPr>
          <w:rFonts w:ascii="Book Antiqua" w:hAnsi="Book Antiqua" w:cs="CIDFont+F2"/>
          <w:sz w:val="28"/>
          <w:szCs w:val="28"/>
        </w:rPr>
        <w:t xml:space="preserve">videoconferenza Meet riservata alla Commissione </w:t>
      </w:r>
      <w:r w:rsidRPr="00E932AC">
        <w:rPr>
          <w:rFonts w:ascii="Book Antiqua" w:hAnsi="Book Antiqua" w:cs="CIDFont+F1"/>
          <w:sz w:val="28"/>
          <w:szCs w:val="28"/>
        </w:rPr>
        <w:t>e lo comunica agli altri membri della Commissione.</w:t>
      </w:r>
    </w:p>
    <w:p w:rsidR="00E932AC" w:rsidRPr="00E932AC" w:rsidRDefault="00E932AC" w:rsidP="003B627D">
      <w:pPr>
        <w:autoSpaceDE w:val="0"/>
        <w:autoSpaceDN w:val="0"/>
        <w:adjustRightInd w:val="0"/>
        <w:spacing w:after="0" w:line="360" w:lineRule="auto"/>
        <w:jc w:val="both"/>
        <w:rPr>
          <w:rFonts w:ascii="Book Antiqua" w:hAnsi="Book Antiqua" w:cs="CIDFont+F1"/>
          <w:sz w:val="28"/>
          <w:szCs w:val="28"/>
        </w:rPr>
      </w:pPr>
      <w:r w:rsidRPr="00E932AC">
        <w:rPr>
          <w:rFonts w:ascii="Book Antiqua" w:eastAsia="CIDFont+F5" w:hAnsi="Book Antiqua" w:cs="CIDFont+F5"/>
          <w:sz w:val="28"/>
          <w:szCs w:val="28"/>
        </w:rPr>
        <w:t xml:space="preserve"> </w:t>
      </w:r>
      <w:r w:rsidRPr="00E932AC">
        <w:rPr>
          <w:rFonts w:ascii="Book Antiqua" w:hAnsi="Book Antiqua" w:cs="CIDFont+F1"/>
          <w:sz w:val="28"/>
          <w:szCs w:val="28"/>
        </w:rPr>
        <w:t>Invia per e-mail il link alla videoconferenza Meet pubblica ai candidati che vogliano assistere all’esame e che lo abbiano precedentemente richiesto al Presidente della Commissione.</w:t>
      </w:r>
    </w:p>
    <w:p w:rsidR="00E932AC" w:rsidRPr="00E932AC" w:rsidRDefault="00E932AC" w:rsidP="003B627D">
      <w:pPr>
        <w:autoSpaceDE w:val="0"/>
        <w:autoSpaceDN w:val="0"/>
        <w:adjustRightInd w:val="0"/>
        <w:spacing w:after="0" w:line="360" w:lineRule="auto"/>
        <w:jc w:val="both"/>
        <w:rPr>
          <w:rFonts w:ascii="Book Antiqua" w:hAnsi="Book Antiqua" w:cs="CIDFont+F1"/>
          <w:sz w:val="28"/>
          <w:szCs w:val="28"/>
        </w:rPr>
      </w:pPr>
      <w:r w:rsidRPr="00E932AC">
        <w:rPr>
          <w:rFonts w:ascii="Book Antiqua" w:hAnsi="Book Antiqua" w:cs="CIDFont+F1"/>
          <w:sz w:val="28"/>
          <w:szCs w:val="28"/>
        </w:rPr>
        <w:t>La Commissione tutta si dota di PC con telecamera, microfono, altoparlante e connessione stabile ad internet e si connette alla videoconferenza pubblica 15 minuti prima dell’inizio della seduta e verifica il corretto funzionamento dei propri PC e della connessione internet.</w:t>
      </w:r>
    </w:p>
    <w:p w:rsidR="00E932AC" w:rsidRPr="006002D4" w:rsidRDefault="00E932AC" w:rsidP="00E932AC">
      <w:pPr>
        <w:autoSpaceDE w:val="0"/>
        <w:autoSpaceDN w:val="0"/>
        <w:adjustRightInd w:val="0"/>
        <w:spacing w:after="0" w:line="240" w:lineRule="auto"/>
        <w:jc w:val="both"/>
        <w:rPr>
          <w:rFonts w:ascii="Book Antiqua" w:hAnsi="Book Antiqua" w:cs="CIDFont+F8"/>
        </w:rPr>
      </w:pPr>
    </w:p>
    <w:p w:rsidR="008D1631" w:rsidRDefault="008D1631" w:rsidP="005302D8">
      <w:pPr>
        <w:spacing w:line="360" w:lineRule="auto"/>
        <w:jc w:val="both"/>
        <w:rPr>
          <w:rFonts w:ascii="Book Antiqua" w:hAnsi="Book Antiqua"/>
          <w:sz w:val="28"/>
          <w:szCs w:val="28"/>
        </w:rPr>
      </w:pPr>
    </w:p>
    <w:p w:rsidR="008D1631" w:rsidRDefault="008D1631" w:rsidP="005302D8">
      <w:pPr>
        <w:spacing w:line="360" w:lineRule="auto"/>
        <w:jc w:val="both"/>
        <w:rPr>
          <w:rFonts w:ascii="Book Antiqua" w:hAnsi="Book Antiqua"/>
          <w:sz w:val="28"/>
          <w:szCs w:val="28"/>
        </w:rPr>
      </w:pPr>
    </w:p>
    <w:p w:rsidR="005302D8" w:rsidRDefault="005302D8" w:rsidP="005302D8">
      <w:pPr>
        <w:spacing w:line="360" w:lineRule="auto"/>
        <w:jc w:val="both"/>
        <w:rPr>
          <w:rFonts w:ascii="Book Antiqua" w:hAnsi="Book Antiqua"/>
          <w:sz w:val="28"/>
          <w:szCs w:val="28"/>
        </w:rPr>
      </w:pPr>
      <w:r w:rsidRPr="005302D8">
        <w:rPr>
          <w:rFonts w:ascii="Book Antiqua" w:hAnsi="Book Antiqua"/>
          <w:sz w:val="28"/>
          <w:szCs w:val="28"/>
        </w:rPr>
        <w:t xml:space="preserve">E’ fatto obbligo ai candidati di dotarsi delle suddette piattaforme ai fini del sostenimento dell’esame. L’aula virtuale in cui si svolge la prova orale a distanza è aperta e gestita dal Presidente. Tutti i presenti, ad eccezione del candidato che deve essere esaminato, debbono porre il proprio microfono in posizione “mute” e disattivare la propria telecamera al fine di evitare che vi siano elementi di disturbo che possano pregiudicare il corretto lavoro della Commissione giudicatrice in fase d’esame. Nella data e nell’ora assegnati a ciascun candidato, il Presidente provvede ad attivare la connessione, procedendo all’identificazione del candidato tramite documento di riconoscimento valido e dando avvio alla prova. Il candidato che non risponda alla richiesta di connessione e che non risulti reperibile telefonicamente, dopo tre tentativi di chiamata telefonica nell’arco di massimo quindici minuti, è automaticamente ritenuto ritirato dalla prova. Lo svolgimento della seduta d’esame tramite piattaforma online si realizza nel rispetto della normativa vigente in materia di tutela della riservatezza dell'immagine.  Durante l’esame, è vietato l’uso di qualsiasi mezzo, anche rappresentato da altre persone presenti o a distanza, che possa alterare il risultato della prova.  </w:t>
      </w:r>
    </w:p>
    <w:p w:rsidR="003B627D" w:rsidRDefault="003B627D" w:rsidP="005302D8">
      <w:pPr>
        <w:spacing w:line="360" w:lineRule="auto"/>
        <w:jc w:val="both"/>
        <w:rPr>
          <w:rFonts w:ascii="Book Antiqua" w:hAnsi="Book Antiqua"/>
          <w:sz w:val="28"/>
          <w:szCs w:val="28"/>
        </w:rPr>
      </w:pPr>
    </w:p>
    <w:p w:rsidR="003B627D" w:rsidRDefault="003B627D" w:rsidP="005302D8">
      <w:pPr>
        <w:spacing w:line="360" w:lineRule="auto"/>
        <w:jc w:val="both"/>
        <w:rPr>
          <w:rFonts w:ascii="Book Antiqua" w:hAnsi="Book Antiqua"/>
          <w:sz w:val="28"/>
          <w:szCs w:val="28"/>
        </w:rPr>
      </w:pPr>
    </w:p>
    <w:p w:rsidR="003B627D" w:rsidRDefault="003B627D" w:rsidP="005302D8">
      <w:pPr>
        <w:spacing w:line="360" w:lineRule="auto"/>
        <w:jc w:val="both"/>
        <w:rPr>
          <w:rFonts w:ascii="Book Antiqua" w:hAnsi="Book Antiqua"/>
          <w:sz w:val="28"/>
          <w:szCs w:val="28"/>
        </w:rPr>
      </w:pPr>
    </w:p>
    <w:p w:rsidR="003B627D" w:rsidRDefault="003B627D" w:rsidP="005302D8">
      <w:pPr>
        <w:spacing w:line="360" w:lineRule="auto"/>
        <w:jc w:val="both"/>
        <w:rPr>
          <w:rFonts w:ascii="Book Antiqua" w:hAnsi="Book Antiqua"/>
          <w:sz w:val="28"/>
          <w:szCs w:val="28"/>
        </w:rPr>
      </w:pPr>
    </w:p>
    <w:p w:rsidR="003B627D" w:rsidRDefault="003B627D" w:rsidP="005302D8">
      <w:pPr>
        <w:spacing w:line="360" w:lineRule="auto"/>
        <w:jc w:val="both"/>
        <w:rPr>
          <w:rFonts w:ascii="Book Antiqua" w:hAnsi="Book Antiqua"/>
          <w:sz w:val="28"/>
          <w:szCs w:val="28"/>
        </w:rPr>
      </w:pPr>
    </w:p>
    <w:p w:rsidR="003B627D" w:rsidRDefault="003B627D" w:rsidP="005302D8">
      <w:pPr>
        <w:spacing w:line="360" w:lineRule="auto"/>
        <w:jc w:val="both"/>
        <w:rPr>
          <w:rFonts w:ascii="Book Antiqua" w:hAnsi="Book Antiqua"/>
          <w:sz w:val="28"/>
          <w:szCs w:val="28"/>
        </w:rPr>
      </w:pPr>
    </w:p>
    <w:p w:rsidR="003B627D" w:rsidRPr="003B627D" w:rsidRDefault="003B627D" w:rsidP="003B627D">
      <w:pPr>
        <w:spacing w:line="360" w:lineRule="auto"/>
        <w:jc w:val="center"/>
        <w:rPr>
          <w:rFonts w:ascii="Book Antiqua" w:hAnsi="Book Antiqua"/>
          <w:b/>
          <w:sz w:val="36"/>
          <w:szCs w:val="36"/>
        </w:rPr>
      </w:pPr>
      <w:r w:rsidRPr="003B627D">
        <w:rPr>
          <w:rFonts w:ascii="Book Antiqua" w:hAnsi="Book Antiqua"/>
          <w:b/>
          <w:sz w:val="36"/>
          <w:szCs w:val="36"/>
        </w:rPr>
        <w:t>PREPARAZIONE DELLA SEDUTA D’ESAME</w:t>
      </w:r>
    </w:p>
    <w:p w:rsidR="003B627D" w:rsidRPr="003B627D" w:rsidRDefault="003B627D" w:rsidP="003B627D">
      <w:pPr>
        <w:spacing w:line="360" w:lineRule="auto"/>
        <w:jc w:val="both"/>
        <w:rPr>
          <w:rFonts w:ascii="Book Antiqua" w:hAnsi="Book Antiqua"/>
          <w:sz w:val="28"/>
          <w:szCs w:val="28"/>
        </w:rPr>
      </w:pPr>
    </w:p>
    <w:p w:rsidR="003B627D" w:rsidRDefault="003B627D" w:rsidP="003B627D">
      <w:pPr>
        <w:spacing w:line="360" w:lineRule="auto"/>
        <w:jc w:val="both"/>
        <w:rPr>
          <w:rFonts w:ascii="Book Antiqua" w:hAnsi="Book Antiqua"/>
          <w:sz w:val="28"/>
          <w:szCs w:val="28"/>
        </w:rPr>
      </w:pPr>
      <w:r w:rsidRPr="003B627D">
        <w:rPr>
          <w:rFonts w:ascii="Book Antiqua" w:hAnsi="Book Antiqua"/>
          <w:sz w:val="28"/>
          <w:szCs w:val="28"/>
        </w:rPr>
        <w:t>La Commissione giudicatrice</w:t>
      </w:r>
      <w:r>
        <w:rPr>
          <w:rFonts w:ascii="Book Antiqua" w:hAnsi="Book Antiqua"/>
          <w:sz w:val="28"/>
          <w:szCs w:val="28"/>
        </w:rPr>
        <w:t>:</w:t>
      </w:r>
    </w:p>
    <w:p w:rsidR="003B627D" w:rsidRDefault="003B627D" w:rsidP="003B627D">
      <w:pPr>
        <w:spacing w:line="360" w:lineRule="auto"/>
        <w:jc w:val="both"/>
        <w:rPr>
          <w:rFonts w:ascii="Book Antiqua" w:hAnsi="Book Antiqua"/>
          <w:sz w:val="28"/>
          <w:szCs w:val="28"/>
        </w:rPr>
      </w:pPr>
      <w:r>
        <w:rPr>
          <w:rFonts w:ascii="Book Antiqua" w:hAnsi="Book Antiqua"/>
          <w:sz w:val="28"/>
          <w:szCs w:val="28"/>
        </w:rPr>
        <w:t>-</w:t>
      </w:r>
      <w:r w:rsidRPr="003B627D">
        <w:rPr>
          <w:rFonts w:ascii="Book Antiqua" w:hAnsi="Book Antiqua"/>
          <w:sz w:val="28"/>
          <w:szCs w:val="28"/>
        </w:rPr>
        <w:t xml:space="preserve"> deve dotarsi di PC con telecamera, microfono, altoparlante e connessione stabile ad internet. - programma e crea la convocazione dei candidati sulla piattaforma online (Google Meet). - crea il link della videoconferenza per l’accesso pubblico. - comunica il link e le modalità di collegamento ai candidati iscritti all’esame (invio e-mail con le istruzioni per il collegamento alla piattaforma online). - crea il link della videoconferenza riservata alla Commissione giudicatrice. </w:t>
      </w:r>
    </w:p>
    <w:p w:rsidR="00570EC9" w:rsidRDefault="003B627D" w:rsidP="003B627D">
      <w:pPr>
        <w:spacing w:line="360" w:lineRule="auto"/>
        <w:jc w:val="both"/>
        <w:rPr>
          <w:rFonts w:ascii="Book Antiqua" w:hAnsi="Book Antiqua"/>
          <w:sz w:val="28"/>
          <w:szCs w:val="28"/>
        </w:rPr>
      </w:pPr>
      <w:r w:rsidRPr="003B627D">
        <w:rPr>
          <w:rFonts w:ascii="Book Antiqua" w:hAnsi="Book Antiqua"/>
          <w:sz w:val="28"/>
          <w:szCs w:val="28"/>
        </w:rPr>
        <w:t xml:space="preserve">La prova orale deve avvenire in videoconferenza sincrona al fine di assicurare la contemporaneità delle decisioni prese dalla Commissione giudicatrice. Per garantire il regolare svolgimento dell’esame a distanza, il candidato, prima del suo inizio, deve predisporre la postazione per l’esame. Per lo svolgimento dell’esame a distanza, si prevede che il candidato, al fine di garantire il miglior controllo dell’ambiente circostante, disponga di un PC dotato di telecamera, microfono, altoparlante e connessione stabile ad internet tale da consentire lo svolgimento di </w:t>
      </w:r>
      <w:r w:rsidRPr="003B627D">
        <w:rPr>
          <w:rFonts w:ascii="Book Antiqua" w:hAnsi="Book Antiqua"/>
          <w:sz w:val="28"/>
          <w:szCs w:val="28"/>
        </w:rPr>
        <w:lastRenderedPageBreak/>
        <w:t xml:space="preserve">una videoconferenza. La connessione alla videoconferenza utilizzando il link comunicato implica l’accettazione delle </w:t>
      </w:r>
    </w:p>
    <w:p w:rsidR="00570EC9" w:rsidRDefault="00570EC9" w:rsidP="003B627D">
      <w:pPr>
        <w:spacing w:line="360" w:lineRule="auto"/>
        <w:jc w:val="both"/>
        <w:rPr>
          <w:rFonts w:ascii="Book Antiqua" w:hAnsi="Book Antiqua"/>
          <w:sz w:val="28"/>
          <w:szCs w:val="28"/>
        </w:rPr>
      </w:pPr>
    </w:p>
    <w:p w:rsidR="003B627D" w:rsidRPr="003B627D" w:rsidRDefault="003B627D" w:rsidP="003B627D">
      <w:pPr>
        <w:spacing w:line="360" w:lineRule="auto"/>
        <w:jc w:val="both"/>
        <w:rPr>
          <w:rFonts w:ascii="Book Antiqua" w:hAnsi="Book Antiqua"/>
          <w:sz w:val="28"/>
          <w:szCs w:val="28"/>
        </w:rPr>
      </w:pPr>
      <w:r w:rsidRPr="003B627D">
        <w:rPr>
          <w:rFonts w:ascii="Book Antiqua" w:hAnsi="Book Antiqua"/>
          <w:sz w:val="28"/>
          <w:szCs w:val="28"/>
        </w:rPr>
        <w:t xml:space="preserve">regole d’esame così come previste dalla normativa vigente nonché dalle presenti Linee Guida. La postazione del candidato deve essere così configurata: - il PC deve essere posto su un tavolo sul quale </w:t>
      </w:r>
      <w:r w:rsidR="00570EC9">
        <w:rPr>
          <w:rFonts w:ascii="Book Antiqua" w:hAnsi="Book Antiqua"/>
          <w:sz w:val="28"/>
          <w:szCs w:val="28"/>
        </w:rPr>
        <w:t>è</w:t>
      </w:r>
      <w:r w:rsidRPr="003B627D">
        <w:rPr>
          <w:rFonts w:ascii="Book Antiqua" w:hAnsi="Book Antiqua"/>
          <w:sz w:val="28"/>
          <w:szCs w:val="28"/>
        </w:rPr>
        <w:t xml:space="preserve"> posizionat</w:t>
      </w:r>
      <w:r w:rsidR="00570EC9">
        <w:rPr>
          <w:rFonts w:ascii="Book Antiqua" w:hAnsi="Book Antiqua"/>
          <w:sz w:val="28"/>
          <w:szCs w:val="28"/>
        </w:rPr>
        <w:t>o</w:t>
      </w:r>
      <w:r w:rsidRPr="003B627D">
        <w:rPr>
          <w:rFonts w:ascii="Book Antiqua" w:hAnsi="Book Antiqua"/>
          <w:sz w:val="28"/>
          <w:szCs w:val="28"/>
        </w:rPr>
        <w:t xml:space="preserve"> anche, ed esclusivamente, il documento di identità. </w:t>
      </w:r>
    </w:p>
    <w:p w:rsidR="003B627D" w:rsidRPr="003B627D" w:rsidRDefault="003B627D" w:rsidP="003B627D">
      <w:pPr>
        <w:spacing w:line="360" w:lineRule="auto"/>
        <w:jc w:val="both"/>
        <w:rPr>
          <w:rFonts w:ascii="Book Antiqua" w:hAnsi="Book Antiqua"/>
          <w:sz w:val="28"/>
          <w:szCs w:val="28"/>
        </w:rPr>
      </w:pPr>
    </w:p>
    <w:p w:rsidR="003B627D" w:rsidRPr="003B627D" w:rsidRDefault="003B627D" w:rsidP="003B627D">
      <w:pPr>
        <w:spacing w:line="360" w:lineRule="auto"/>
        <w:jc w:val="both"/>
        <w:rPr>
          <w:rFonts w:ascii="Book Antiqua" w:hAnsi="Book Antiqua"/>
          <w:sz w:val="28"/>
          <w:szCs w:val="28"/>
        </w:rPr>
      </w:pPr>
      <w:r w:rsidRPr="003B627D">
        <w:rPr>
          <w:rFonts w:ascii="Book Antiqua" w:hAnsi="Book Antiqua"/>
          <w:sz w:val="28"/>
          <w:szCs w:val="28"/>
        </w:rPr>
        <w:t>Tutti i dettagli e le istruzioni relative all</w:t>
      </w:r>
      <w:r w:rsidR="00E60CF7">
        <w:rPr>
          <w:rFonts w:ascii="Book Antiqua" w:hAnsi="Book Antiqua"/>
          <w:sz w:val="28"/>
          <w:szCs w:val="28"/>
        </w:rPr>
        <w:t>a</w:t>
      </w:r>
      <w:r w:rsidRPr="003B627D">
        <w:rPr>
          <w:rFonts w:ascii="Book Antiqua" w:hAnsi="Book Antiqua"/>
          <w:sz w:val="28"/>
          <w:szCs w:val="28"/>
        </w:rPr>
        <w:t xml:space="preserve"> piattaform</w:t>
      </w:r>
      <w:r w:rsidR="00E60CF7">
        <w:rPr>
          <w:rFonts w:ascii="Book Antiqua" w:hAnsi="Book Antiqua"/>
          <w:sz w:val="28"/>
          <w:szCs w:val="28"/>
        </w:rPr>
        <w:t>a</w:t>
      </w:r>
      <w:r w:rsidRPr="003B627D">
        <w:rPr>
          <w:rFonts w:ascii="Book Antiqua" w:hAnsi="Book Antiqua"/>
          <w:sz w:val="28"/>
          <w:szCs w:val="28"/>
        </w:rPr>
        <w:t xml:space="preserve"> online sono disponibili nella pagina dedicata del portale d’Ateneo: </w:t>
      </w:r>
    </w:p>
    <w:p w:rsidR="003B627D" w:rsidRDefault="00612D94" w:rsidP="003B627D">
      <w:pPr>
        <w:spacing w:line="360" w:lineRule="auto"/>
        <w:jc w:val="both"/>
        <w:rPr>
          <w:rStyle w:val="Collegamentoipertestuale"/>
          <w:rFonts w:ascii="Book Antiqua" w:eastAsia="Times New Roman" w:hAnsi="Book Antiqua" w:cs="Arial"/>
          <w:lang w:eastAsia="it-IT"/>
        </w:rPr>
      </w:pPr>
      <w:hyperlink r:id="rId7" w:history="1">
        <w:r w:rsidR="00292AE3" w:rsidRPr="00705D89">
          <w:rPr>
            <w:rStyle w:val="Collegamentoipertestuale"/>
            <w:rFonts w:ascii="Book Antiqua" w:eastAsia="Times New Roman" w:hAnsi="Book Antiqua" w:cs="Arial"/>
            <w:lang w:eastAsia="it-IT"/>
          </w:rPr>
          <w:t>https://elearning.unite.it/course/view.php?id=2857</w:t>
        </w:r>
      </w:hyperlink>
    </w:p>
    <w:p w:rsidR="00E60CF7" w:rsidRDefault="00E60CF7" w:rsidP="003B627D">
      <w:pPr>
        <w:spacing w:line="360" w:lineRule="auto"/>
        <w:jc w:val="both"/>
        <w:rPr>
          <w:rStyle w:val="Collegamentoipertestuale"/>
          <w:rFonts w:ascii="Book Antiqua" w:eastAsia="Times New Roman" w:hAnsi="Book Antiqua" w:cs="Arial"/>
          <w:lang w:eastAsia="it-IT"/>
        </w:rPr>
      </w:pPr>
    </w:p>
    <w:p w:rsidR="00E60CF7" w:rsidRDefault="00E60CF7" w:rsidP="003B627D">
      <w:pPr>
        <w:spacing w:line="360" w:lineRule="auto"/>
        <w:jc w:val="both"/>
        <w:rPr>
          <w:rStyle w:val="Collegamentoipertestuale"/>
          <w:rFonts w:ascii="Book Antiqua" w:eastAsia="Times New Roman" w:hAnsi="Book Antiqua" w:cs="Arial"/>
          <w:lang w:eastAsia="it-IT"/>
        </w:rPr>
      </w:pPr>
    </w:p>
    <w:p w:rsidR="00E60CF7" w:rsidRDefault="00E60CF7" w:rsidP="003B627D">
      <w:pPr>
        <w:spacing w:line="360" w:lineRule="auto"/>
        <w:jc w:val="both"/>
        <w:rPr>
          <w:rStyle w:val="Collegamentoipertestuale"/>
          <w:rFonts w:ascii="Book Antiqua" w:eastAsia="Times New Roman" w:hAnsi="Book Antiqua" w:cs="Arial"/>
          <w:lang w:eastAsia="it-IT"/>
        </w:rPr>
      </w:pPr>
    </w:p>
    <w:p w:rsidR="00E60CF7" w:rsidRDefault="00E60CF7" w:rsidP="003B627D">
      <w:pPr>
        <w:spacing w:line="360" w:lineRule="auto"/>
        <w:jc w:val="both"/>
        <w:rPr>
          <w:rStyle w:val="Collegamentoipertestuale"/>
          <w:rFonts w:ascii="Book Antiqua" w:eastAsia="Times New Roman" w:hAnsi="Book Antiqua" w:cs="Arial"/>
          <w:lang w:eastAsia="it-IT"/>
        </w:rPr>
      </w:pPr>
    </w:p>
    <w:p w:rsidR="00E60CF7" w:rsidRDefault="00E60CF7" w:rsidP="003B627D">
      <w:pPr>
        <w:spacing w:line="360" w:lineRule="auto"/>
        <w:jc w:val="both"/>
        <w:rPr>
          <w:rStyle w:val="Collegamentoipertestuale"/>
          <w:rFonts w:ascii="Book Antiqua" w:eastAsia="Times New Roman" w:hAnsi="Book Antiqua" w:cs="Arial"/>
          <w:lang w:eastAsia="it-IT"/>
        </w:rPr>
      </w:pPr>
    </w:p>
    <w:p w:rsidR="00E60CF7" w:rsidRDefault="00E60CF7" w:rsidP="003B627D">
      <w:pPr>
        <w:spacing w:line="360" w:lineRule="auto"/>
        <w:jc w:val="both"/>
        <w:rPr>
          <w:rStyle w:val="Collegamentoipertestuale"/>
          <w:rFonts w:ascii="Book Antiqua" w:eastAsia="Times New Roman" w:hAnsi="Book Antiqua" w:cs="Arial"/>
          <w:lang w:eastAsia="it-IT"/>
        </w:rPr>
      </w:pPr>
    </w:p>
    <w:p w:rsidR="00E60CF7" w:rsidRDefault="00E60CF7" w:rsidP="003B627D">
      <w:pPr>
        <w:spacing w:line="360" w:lineRule="auto"/>
        <w:jc w:val="both"/>
        <w:rPr>
          <w:rStyle w:val="Collegamentoipertestuale"/>
          <w:rFonts w:ascii="Book Antiqua" w:eastAsia="Times New Roman" w:hAnsi="Book Antiqua" w:cs="Arial"/>
          <w:lang w:eastAsia="it-IT"/>
        </w:rPr>
      </w:pPr>
    </w:p>
    <w:p w:rsidR="00E60CF7" w:rsidRDefault="00E60CF7" w:rsidP="003B627D">
      <w:pPr>
        <w:spacing w:line="360" w:lineRule="auto"/>
        <w:jc w:val="both"/>
        <w:rPr>
          <w:rStyle w:val="Collegamentoipertestuale"/>
          <w:rFonts w:ascii="Book Antiqua" w:eastAsia="Times New Roman" w:hAnsi="Book Antiqua" w:cs="Arial"/>
          <w:lang w:eastAsia="it-IT"/>
        </w:rPr>
      </w:pPr>
    </w:p>
    <w:p w:rsidR="00E60CF7" w:rsidRDefault="00E60CF7" w:rsidP="003B627D">
      <w:pPr>
        <w:spacing w:line="360" w:lineRule="auto"/>
        <w:jc w:val="both"/>
        <w:rPr>
          <w:rStyle w:val="Collegamentoipertestuale"/>
          <w:rFonts w:ascii="Book Antiqua" w:eastAsia="Times New Roman" w:hAnsi="Book Antiqua" w:cs="Arial"/>
          <w:lang w:eastAsia="it-IT"/>
        </w:rPr>
      </w:pPr>
    </w:p>
    <w:p w:rsidR="00E60CF7" w:rsidRDefault="00E60CF7" w:rsidP="003B627D">
      <w:pPr>
        <w:spacing w:line="360" w:lineRule="auto"/>
        <w:jc w:val="both"/>
        <w:rPr>
          <w:rStyle w:val="Collegamentoipertestuale"/>
          <w:rFonts w:ascii="Book Antiqua" w:eastAsia="Times New Roman" w:hAnsi="Book Antiqua" w:cs="Arial"/>
          <w:lang w:eastAsia="it-IT"/>
        </w:rPr>
      </w:pPr>
    </w:p>
    <w:p w:rsidR="00E60CF7" w:rsidRPr="00082C0F" w:rsidRDefault="00E60CF7" w:rsidP="00E60CF7">
      <w:pPr>
        <w:spacing w:line="360" w:lineRule="auto"/>
        <w:jc w:val="center"/>
        <w:rPr>
          <w:rStyle w:val="Collegamentoipertestuale"/>
          <w:rFonts w:ascii="Book Antiqua" w:eastAsia="Times New Roman" w:hAnsi="Book Antiqua" w:cs="Arial"/>
          <w:b/>
          <w:color w:val="auto"/>
          <w:sz w:val="36"/>
          <w:szCs w:val="36"/>
          <w:u w:val="none"/>
          <w:lang w:eastAsia="it-IT"/>
        </w:rPr>
      </w:pPr>
      <w:r w:rsidRPr="00082C0F">
        <w:rPr>
          <w:rStyle w:val="Collegamentoipertestuale"/>
          <w:rFonts w:ascii="Book Antiqua" w:eastAsia="Times New Roman" w:hAnsi="Book Antiqua" w:cs="Arial"/>
          <w:b/>
          <w:color w:val="auto"/>
          <w:sz w:val="36"/>
          <w:szCs w:val="36"/>
          <w:u w:val="none"/>
          <w:lang w:eastAsia="it-IT"/>
        </w:rPr>
        <w:t>PREPARAZIONE ALL’ESAME</w:t>
      </w:r>
    </w:p>
    <w:p w:rsidR="00E60CF7" w:rsidRPr="00E60CF7" w:rsidRDefault="00E60CF7" w:rsidP="00E60CF7">
      <w:pPr>
        <w:spacing w:line="360" w:lineRule="auto"/>
        <w:jc w:val="both"/>
        <w:rPr>
          <w:rStyle w:val="Collegamentoipertestuale"/>
          <w:rFonts w:ascii="Book Antiqua" w:eastAsia="Times New Roman" w:hAnsi="Book Antiqua" w:cs="Arial"/>
          <w:color w:val="auto"/>
          <w:u w:val="none"/>
          <w:lang w:eastAsia="it-IT"/>
        </w:rPr>
      </w:pPr>
      <w:r w:rsidRPr="00E60CF7">
        <w:rPr>
          <w:rStyle w:val="Collegamentoipertestuale"/>
          <w:rFonts w:ascii="Book Antiqua" w:eastAsia="Times New Roman" w:hAnsi="Book Antiqua" w:cs="Arial"/>
          <w:color w:val="auto"/>
          <w:sz w:val="32"/>
          <w:szCs w:val="32"/>
          <w:u w:val="none"/>
          <w:lang w:eastAsia="it-IT"/>
        </w:rPr>
        <w:t xml:space="preserve">Il candidato si connette alla videoconferenza 15 minuti prima dell’inizio della seduta d’esame con il PC. Il candidato verifica il corretto funzionamento del PC e della connessione internet. Il microfono e la videocamera del PC sono disattivati, l’altoparlante è attivo. Il candidato deve consentire alla Commissione giudicatrice di svolgere tutti gli accertamenti e le verifiche per la regolare esecuzione dell’esame. Qualora, durante la videoconferenza, si verifichino disconnessioni che non consentano il regolare svolgimento dell’esame, la Commissione giudicatrice decide in merito alla prosecuzione o all’annullamento della prova. </w:t>
      </w:r>
    </w:p>
    <w:p w:rsidR="00E60CF7" w:rsidRDefault="00E60CF7" w:rsidP="00E60CF7">
      <w:pPr>
        <w:spacing w:line="360" w:lineRule="auto"/>
        <w:jc w:val="both"/>
        <w:rPr>
          <w:rStyle w:val="Collegamentoipertestuale"/>
          <w:rFonts w:ascii="Book Antiqua" w:eastAsia="Times New Roman" w:hAnsi="Book Antiqua" w:cs="Arial"/>
          <w:color w:val="auto"/>
          <w:sz w:val="32"/>
          <w:szCs w:val="32"/>
          <w:u w:val="none"/>
          <w:lang w:eastAsia="it-IT"/>
        </w:rPr>
      </w:pPr>
      <w:r w:rsidRPr="00E60CF7">
        <w:rPr>
          <w:rStyle w:val="Collegamentoipertestuale"/>
          <w:rFonts w:ascii="Book Antiqua" w:eastAsia="Times New Roman" w:hAnsi="Book Antiqua" w:cs="Arial"/>
          <w:color w:val="auto"/>
          <w:sz w:val="32"/>
          <w:szCs w:val="32"/>
          <w:u w:val="none"/>
          <w:lang w:eastAsia="it-IT"/>
        </w:rPr>
        <w:t>Il Presidente può interrompere in ogni momento la prova nel caso in cui sorgano sospettidi comportamenti fraudolenti da parte del candidato.</w:t>
      </w:r>
    </w:p>
    <w:p w:rsidR="00E60CF7" w:rsidRDefault="00E60CF7" w:rsidP="00E60CF7">
      <w:pPr>
        <w:spacing w:line="360" w:lineRule="auto"/>
        <w:jc w:val="both"/>
        <w:rPr>
          <w:rStyle w:val="Collegamentoipertestuale"/>
          <w:rFonts w:ascii="Book Antiqua" w:eastAsia="Times New Roman" w:hAnsi="Book Antiqua" w:cs="Arial"/>
          <w:color w:val="auto"/>
          <w:sz w:val="32"/>
          <w:szCs w:val="32"/>
          <w:u w:val="none"/>
          <w:lang w:eastAsia="it-IT"/>
        </w:rPr>
      </w:pPr>
    </w:p>
    <w:p w:rsidR="00E60CF7" w:rsidRDefault="00E60CF7" w:rsidP="00E60CF7">
      <w:pPr>
        <w:spacing w:line="360" w:lineRule="auto"/>
        <w:jc w:val="both"/>
        <w:rPr>
          <w:rStyle w:val="Collegamentoipertestuale"/>
          <w:rFonts w:ascii="Book Antiqua" w:eastAsia="Times New Roman" w:hAnsi="Book Antiqua" w:cs="Arial"/>
          <w:color w:val="auto"/>
          <w:sz w:val="32"/>
          <w:szCs w:val="32"/>
          <w:u w:val="none"/>
          <w:lang w:eastAsia="it-IT"/>
        </w:rPr>
      </w:pPr>
    </w:p>
    <w:p w:rsidR="00E60CF7" w:rsidRDefault="00E60CF7" w:rsidP="00E60CF7">
      <w:pPr>
        <w:spacing w:line="360" w:lineRule="auto"/>
        <w:jc w:val="both"/>
        <w:rPr>
          <w:rStyle w:val="Collegamentoipertestuale"/>
          <w:rFonts w:ascii="Book Antiqua" w:eastAsia="Times New Roman" w:hAnsi="Book Antiqua" w:cs="Arial"/>
          <w:color w:val="auto"/>
          <w:sz w:val="32"/>
          <w:szCs w:val="32"/>
          <w:u w:val="none"/>
          <w:lang w:eastAsia="it-IT"/>
        </w:rPr>
      </w:pPr>
    </w:p>
    <w:p w:rsidR="00E60CF7" w:rsidRPr="00E60CF7" w:rsidRDefault="00E60CF7" w:rsidP="00E60CF7">
      <w:pPr>
        <w:spacing w:line="360" w:lineRule="auto"/>
        <w:jc w:val="center"/>
        <w:rPr>
          <w:rStyle w:val="Collegamentoipertestuale"/>
          <w:rFonts w:ascii="Book Antiqua" w:eastAsia="Times New Roman" w:hAnsi="Book Antiqua" w:cs="Arial"/>
          <w:b/>
          <w:color w:val="auto"/>
          <w:sz w:val="36"/>
          <w:szCs w:val="36"/>
          <w:u w:val="none"/>
          <w:lang w:eastAsia="it-IT"/>
        </w:rPr>
      </w:pPr>
      <w:r w:rsidRPr="00E60CF7">
        <w:rPr>
          <w:rStyle w:val="Collegamentoipertestuale"/>
          <w:rFonts w:ascii="Book Antiqua" w:eastAsia="Times New Roman" w:hAnsi="Book Antiqua" w:cs="Arial"/>
          <w:b/>
          <w:color w:val="auto"/>
          <w:sz w:val="36"/>
          <w:szCs w:val="36"/>
          <w:u w:val="none"/>
          <w:lang w:eastAsia="it-IT"/>
        </w:rPr>
        <w:t>SVOLGIMENTO DELL’ESAME</w:t>
      </w:r>
    </w:p>
    <w:p w:rsidR="00292AE3" w:rsidRPr="00292AE3" w:rsidRDefault="00E60CF7" w:rsidP="00292AE3">
      <w:pPr>
        <w:spacing w:line="360" w:lineRule="auto"/>
        <w:jc w:val="both"/>
        <w:rPr>
          <w:rFonts w:ascii="Book Antiqua" w:eastAsia="Times New Roman" w:hAnsi="Book Antiqua" w:cs="Arial"/>
          <w:color w:val="222222"/>
          <w:sz w:val="32"/>
          <w:szCs w:val="32"/>
          <w:lang w:eastAsia="it-IT"/>
        </w:rPr>
      </w:pPr>
      <w:r w:rsidRPr="00292AE3">
        <w:rPr>
          <w:rStyle w:val="Collegamentoipertestuale"/>
          <w:rFonts w:ascii="Book Antiqua" w:eastAsia="Times New Roman" w:hAnsi="Book Antiqua" w:cs="Arial"/>
          <w:color w:val="auto"/>
          <w:sz w:val="32"/>
          <w:szCs w:val="32"/>
          <w:u w:val="none"/>
          <w:lang w:eastAsia="it-IT"/>
        </w:rPr>
        <w:t xml:space="preserve"> All’orario previsto per l’inizio della seduta d’esame, il Presidente apre l’aula virtuale per lo svolgimento della prova ed accerta la presenza dei candidati convocati. Prima dell’avvio della prova, la Commissione giudicatrice richiede a tutte le persone collegate la conferma della conoscenza dei contenuti delle presenti Linee Guida. </w:t>
      </w:r>
      <w:r w:rsidR="00292AE3">
        <w:rPr>
          <w:rStyle w:val="Collegamentoipertestuale"/>
          <w:rFonts w:ascii="Book Antiqua" w:eastAsia="Times New Roman" w:hAnsi="Book Antiqua" w:cs="Arial"/>
          <w:color w:val="auto"/>
          <w:sz w:val="32"/>
          <w:szCs w:val="32"/>
          <w:u w:val="none"/>
          <w:lang w:eastAsia="it-IT"/>
        </w:rPr>
        <w:t xml:space="preserve">L’ordine di svolgimento della prova viene stabilito mediante estrazione di lettera alfabetica, effettuata dalla Commissione con il supporto dell’Ufficio Esami di Stato e Formazione Post-laurea. </w:t>
      </w:r>
      <w:r w:rsidR="00292AE3" w:rsidRPr="00292AE3">
        <w:rPr>
          <w:rFonts w:ascii="Book Antiqua" w:eastAsia="Times New Roman" w:hAnsi="Book Antiqua" w:cs="Arial"/>
          <w:iCs/>
          <w:color w:val="222222"/>
          <w:sz w:val="32"/>
          <w:szCs w:val="32"/>
          <w:lang w:eastAsia="it-IT"/>
        </w:rPr>
        <w:t>I candidati</w:t>
      </w:r>
      <w:r w:rsidR="00292AE3">
        <w:rPr>
          <w:rFonts w:ascii="Book Antiqua" w:eastAsia="Times New Roman" w:hAnsi="Book Antiqua" w:cs="Arial"/>
          <w:iCs/>
          <w:color w:val="222222"/>
          <w:sz w:val="32"/>
          <w:szCs w:val="32"/>
          <w:lang w:eastAsia="it-IT"/>
        </w:rPr>
        <w:t>,</w:t>
      </w:r>
      <w:r w:rsidR="00292AE3" w:rsidRPr="00292AE3">
        <w:rPr>
          <w:rFonts w:ascii="Book Antiqua" w:eastAsia="Times New Roman" w:hAnsi="Book Antiqua" w:cs="Arial"/>
          <w:iCs/>
          <w:color w:val="222222"/>
          <w:sz w:val="32"/>
          <w:szCs w:val="32"/>
          <w:lang w:eastAsia="it-IT"/>
        </w:rPr>
        <w:t xml:space="preserve"> estratta la lettera alfabetica inizieranno, nell'ordine a seguire, a sostenere l'esame. Non sarà consentito tenere sulla scrivania libri, quaderni o altra forma di appunti, inoltre, nel rispondere ai quesiti, il candidato dovrà guardare la telecamera, evitando di volgere lo sguardo in altra direzione</w:t>
      </w:r>
      <w:r w:rsidR="004F1120">
        <w:rPr>
          <w:rFonts w:ascii="Book Antiqua" w:eastAsia="Times New Roman" w:hAnsi="Book Antiqua" w:cs="Arial"/>
          <w:iCs/>
          <w:color w:val="222222"/>
          <w:sz w:val="32"/>
          <w:szCs w:val="32"/>
          <w:lang w:eastAsia="it-IT"/>
        </w:rPr>
        <w:t>.</w:t>
      </w:r>
      <w:bookmarkStart w:id="0" w:name="_GoBack"/>
      <w:bookmarkEnd w:id="0"/>
    </w:p>
    <w:p w:rsidR="00292AE3" w:rsidRPr="00292AE3" w:rsidRDefault="00E60CF7" w:rsidP="00292AE3">
      <w:pPr>
        <w:spacing w:line="360" w:lineRule="auto"/>
        <w:jc w:val="both"/>
        <w:rPr>
          <w:rFonts w:ascii="Book Antiqua" w:eastAsia="Times New Roman" w:hAnsi="Book Antiqua" w:cs="Arial"/>
          <w:color w:val="222222"/>
          <w:sz w:val="32"/>
          <w:szCs w:val="32"/>
          <w:lang w:eastAsia="it-IT"/>
        </w:rPr>
      </w:pPr>
      <w:r w:rsidRPr="00292AE3">
        <w:rPr>
          <w:rStyle w:val="Collegamentoipertestuale"/>
          <w:rFonts w:ascii="Book Antiqua" w:eastAsia="Times New Roman" w:hAnsi="Book Antiqua" w:cs="Arial"/>
          <w:color w:val="auto"/>
          <w:sz w:val="32"/>
          <w:szCs w:val="32"/>
          <w:u w:val="none"/>
          <w:lang w:eastAsia="it-IT"/>
        </w:rPr>
        <w:t xml:space="preserve">Il Presidente convoca il candidato da esaminare mediante appello nominativo. Il candidato convocato attiva il microfono e la videocamera del PC e risponde. </w:t>
      </w:r>
    </w:p>
    <w:p w:rsidR="00292AE3" w:rsidRDefault="00E60CF7" w:rsidP="00E60CF7">
      <w:pPr>
        <w:spacing w:line="360" w:lineRule="auto"/>
        <w:jc w:val="both"/>
        <w:rPr>
          <w:rStyle w:val="Collegamentoipertestuale"/>
          <w:rFonts w:ascii="Book Antiqua" w:eastAsia="Times New Roman" w:hAnsi="Book Antiqua" w:cs="Arial"/>
          <w:color w:val="auto"/>
          <w:sz w:val="32"/>
          <w:szCs w:val="32"/>
          <w:u w:val="none"/>
          <w:lang w:eastAsia="it-IT"/>
        </w:rPr>
      </w:pPr>
      <w:r w:rsidRPr="00E60CF7">
        <w:rPr>
          <w:rStyle w:val="Collegamentoipertestuale"/>
          <w:rFonts w:ascii="Book Antiqua" w:eastAsia="Times New Roman" w:hAnsi="Book Antiqua" w:cs="Arial"/>
          <w:color w:val="auto"/>
          <w:sz w:val="32"/>
          <w:szCs w:val="32"/>
          <w:u w:val="none"/>
          <w:lang w:eastAsia="it-IT"/>
        </w:rPr>
        <w:lastRenderedPageBreak/>
        <w:t xml:space="preserve">La prova orale, per ciascuna delle professioni richiamate nelle presenti Linee Guida, verte su tutte le materie previste dalle specifiche normative di riferimento. Attraverso tale prova, la Commissione </w:t>
      </w:r>
    </w:p>
    <w:p w:rsidR="00292AE3" w:rsidRDefault="00292AE3" w:rsidP="00E60CF7">
      <w:pPr>
        <w:spacing w:line="360" w:lineRule="auto"/>
        <w:jc w:val="both"/>
        <w:rPr>
          <w:rStyle w:val="Collegamentoipertestuale"/>
          <w:rFonts w:ascii="Book Antiqua" w:eastAsia="Times New Roman" w:hAnsi="Book Antiqua" w:cs="Arial"/>
          <w:color w:val="auto"/>
          <w:sz w:val="32"/>
          <w:szCs w:val="32"/>
          <w:u w:val="none"/>
          <w:lang w:eastAsia="it-IT"/>
        </w:rPr>
      </w:pPr>
    </w:p>
    <w:p w:rsidR="00082C0F" w:rsidRDefault="00E60CF7" w:rsidP="00E60CF7">
      <w:pPr>
        <w:spacing w:line="360" w:lineRule="auto"/>
        <w:jc w:val="both"/>
        <w:rPr>
          <w:rStyle w:val="Collegamentoipertestuale"/>
          <w:rFonts w:ascii="Book Antiqua" w:eastAsia="Times New Roman" w:hAnsi="Book Antiqua" w:cs="Arial"/>
          <w:color w:val="auto"/>
          <w:sz w:val="32"/>
          <w:szCs w:val="32"/>
          <w:u w:val="none"/>
          <w:lang w:eastAsia="it-IT"/>
        </w:rPr>
      </w:pPr>
      <w:r w:rsidRPr="00E60CF7">
        <w:rPr>
          <w:rStyle w:val="Collegamentoipertestuale"/>
          <w:rFonts w:ascii="Book Antiqua" w:eastAsia="Times New Roman" w:hAnsi="Book Antiqua" w:cs="Arial"/>
          <w:color w:val="auto"/>
          <w:sz w:val="32"/>
          <w:szCs w:val="32"/>
          <w:u w:val="none"/>
          <w:lang w:eastAsia="it-IT"/>
        </w:rPr>
        <w:t xml:space="preserve">giudicatrice accerta l’acquisizione delle competenze, nozioni e abilità richieste dalle normative riguardanti ogni singolo profilo professionale. Nello svolgimento della prova orale con modalità a distanza, uno dei membri della Commissione giudicatrice può condividere lo schermo del proprio PC al fine di proiettare schemi e ogni altra informazione atta a consentire le risposte - in forma orale - che il candidato deve fornire. Durante lo svolgimento della prova orale con modalità a distanza, i membri della Commissione giudicatrice devono poter visualizzare il volto del candidato, il desktop del PC del </w:t>
      </w:r>
    </w:p>
    <w:p w:rsidR="00E60CF7" w:rsidRPr="00E60CF7" w:rsidRDefault="00E60CF7" w:rsidP="00E60CF7">
      <w:pPr>
        <w:spacing w:line="360" w:lineRule="auto"/>
        <w:jc w:val="both"/>
        <w:rPr>
          <w:rStyle w:val="Collegamentoipertestuale"/>
          <w:rFonts w:ascii="Book Antiqua" w:eastAsia="Times New Roman" w:hAnsi="Book Antiqua" w:cs="Arial"/>
          <w:color w:val="auto"/>
          <w:sz w:val="32"/>
          <w:szCs w:val="32"/>
          <w:u w:val="none"/>
          <w:lang w:eastAsia="it-IT"/>
        </w:rPr>
      </w:pPr>
      <w:r w:rsidRPr="00E60CF7">
        <w:rPr>
          <w:rStyle w:val="Collegamentoipertestuale"/>
          <w:rFonts w:ascii="Book Antiqua" w:eastAsia="Times New Roman" w:hAnsi="Book Antiqua" w:cs="Arial"/>
          <w:color w:val="auto"/>
          <w:sz w:val="32"/>
          <w:szCs w:val="32"/>
          <w:u w:val="none"/>
          <w:lang w:eastAsia="it-IT"/>
        </w:rPr>
        <w:t xml:space="preserve">candidato a schermo intero (attraverso condivisione). Al termine della discussione, i membri della Commissione giudicatrice disattivano i propri microfoni e le proprie telecamere nell’aula virtuale usata per la discussione e utilizzano l’aula virtuale loro riservata per decidere l’esito dell’esame. </w:t>
      </w:r>
    </w:p>
    <w:p w:rsidR="00E60CF7" w:rsidRPr="00E60CF7" w:rsidRDefault="00E60CF7" w:rsidP="00E60CF7">
      <w:pPr>
        <w:spacing w:line="360" w:lineRule="auto"/>
        <w:jc w:val="both"/>
        <w:rPr>
          <w:rStyle w:val="Collegamentoipertestuale"/>
          <w:rFonts w:ascii="Book Antiqua" w:eastAsia="Times New Roman" w:hAnsi="Book Antiqua" w:cs="Arial"/>
          <w:color w:val="auto"/>
          <w:sz w:val="32"/>
          <w:szCs w:val="32"/>
          <w:u w:val="none"/>
          <w:lang w:eastAsia="it-IT"/>
        </w:rPr>
      </w:pPr>
      <w:r w:rsidRPr="00E60CF7">
        <w:rPr>
          <w:rStyle w:val="Collegamentoipertestuale"/>
          <w:rFonts w:ascii="Book Antiqua" w:eastAsia="Times New Roman" w:hAnsi="Book Antiqua" w:cs="Arial"/>
          <w:color w:val="auto"/>
          <w:sz w:val="32"/>
          <w:szCs w:val="32"/>
          <w:u w:val="none"/>
          <w:lang w:eastAsia="it-IT"/>
        </w:rPr>
        <w:lastRenderedPageBreak/>
        <w:t xml:space="preserve">Terminata la valutazione della prova, i membri della Commissione giudicatrice si ricollegano all’aula virtuale dove si tengono gli esami e procedono con il candidato successivo, ripetendo la procedura. Alla conclusione dell’esame dei candidati convocati, con modalità definite dalla Commissione giudicatrice, il Presidente comunica a ciascuno di essi la valutazione conseguita. </w:t>
      </w:r>
    </w:p>
    <w:p w:rsidR="00E60CF7" w:rsidRDefault="00E60CF7" w:rsidP="003B627D">
      <w:pPr>
        <w:spacing w:line="360" w:lineRule="auto"/>
        <w:jc w:val="both"/>
        <w:rPr>
          <w:rFonts w:ascii="Book Antiqua" w:hAnsi="Book Antiqua"/>
          <w:sz w:val="28"/>
          <w:szCs w:val="28"/>
        </w:rPr>
      </w:pPr>
    </w:p>
    <w:sectPr w:rsidR="00E60CF7" w:rsidSect="00F33977">
      <w:headerReference w:type="default" r:id="rId8"/>
      <w:footerReference w:type="default" r:id="rId9"/>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C91" w:rsidRDefault="00F30C91" w:rsidP="006019F9">
      <w:pPr>
        <w:spacing w:after="0" w:line="240" w:lineRule="auto"/>
      </w:pPr>
      <w:r>
        <w:separator/>
      </w:r>
    </w:p>
  </w:endnote>
  <w:endnote w:type="continuationSeparator" w:id="1">
    <w:p w:rsidR="00F30C91" w:rsidRDefault="00F30C91" w:rsidP="00601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5">
    <w:altName w:val="Arial Unicode MS"/>
    <w:panose1 w:val="00000000000000000000"/>
    <w:charset w:val="88"/>
    <w:family w:val="auto"/>
    <w:notTrueType/>
    <w:pitch w:val="default"/>
    <w:sig w:usb0="00000000" w:usb1="08080000" w:usb2="00000010" w:usb3="00000000" w:csb0="00100000" w:csb1="00000000"/>
  </w:font>
  <w:font w:name="CIDFont+F2">
    <w:panose1 w:val="00000000000000000000"/>
    <w:charset w:val="00"/>
    <w:family w:val="auto"/>
    <w:notTrueType/>
    <w:pitch w:val="default"/>
    <w:sig w:usb0="00000003" w:usb1="00000000" w:usb2="00000000" w:usb3="00000000" w:csb0="00000001" w:csb1="00000000"/>
  </w:font>
  <w:font w:name="CIDFont+F8">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22531"/>
      <w:docPartObj>
        <w:docPartGallery w:val="Page Numbers (Bottom of Page)"/>
        <w:docPartUnique/>
      </w:docPartObj>
    </w:sdtPr>
    <w:sdtContent>
      <w:p w:rsidR="006019F9" w:rsidRDefault="00612D94">
        <w:pPr>
          <w:pStyle w:val="Pidipagina"/>
          <w:jc w:val="right"/>
        </w:pPr>
        <w:r>
          <w:fldChar w:fldCharType="begin"/>
        </w:r>
        <w:r w:rsidR="006019F9">
          <w:instrText>PAGE   \* MERGEFORMAT</w:instrText>
        </w:r>
        <w:r>
          <w:fldChar w:fldCharType="separate"/>
        </w:r>
        <w:r w:rsidR="00C522A2">
          <w:rPr>
            <w:noProof/>
          </w:rPr>
          <w:t>1</w:t>
        </w:r>
        <w:r>
          <w:fldChar w:fldCharType="end"/>
        </w:r>
      </w:p>
    </w:sdtContent>
  </w:sdt>
  <w:p w:rsidR="006019F9" w:rsidRDefault="006019F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C91" w:rsidRDefault="00F30C91" w:rsidP="006019F9">
      <w:pPr>
        <w:spacing w:after="0" w:line="240" w:lineRule="auto"/>
      </w:pPr>
      <w:r>
        <w:separator/>
      </w:r>
    </w:p>
  </w:footnote>
  <w:footnote w:type="continuationSeparator" w:id="1">
    <w:p w:rsidR="00F30C91" w:rsidRDefault="00F30C91" w:rsidP="006019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9" w:rsidRDefault="006019F9">
    <w:pPr>
      <w:pStyle w:val="Intestazione"/>
    </w:pPr>
    <w:r>
      <w:rPr>
        <w:noProof/>
        <w:lang w:eastAsia="it-IT"/>
      </w:rPr>
      <w:drawing>
        <wp:anchor distT="0" distB="0" distL="114300" distR="114300" simplePos="0" relativeHeight="251659264" behindDoc="0" locked="0" layoutInCell="1" allowOverlap="1">
          <wp:simplePos x="0" y="0"/>
          <wp:positionH relativeFrom="column">
            <wp:posOffset>-241300</wp:posOffset>
          </wp:positionH>
          <wp:positionV relativeFrom="paragraph">
            <wp:posOffset>-210185</wp:posOffset>
          </wp:positionV>
          <wp:extent cx="1362075" cy="647700"/>
          <wp:effectExtent l="0" t="0" r="9525" b="0"/>
          <wp:wrapSquare wrapText="bothSides"/>
          <wp:docPr id="1" name="Immagine 1" descr="Jpg_alta_defin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_alta_definizion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6477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48DC"/>
    <w:multiLevelType w:val="multilevel"/>
    <w:tmpl w:val="B3CA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726F67"/>
    <w:rsid w:val="00063B1C"/>
    <w:rsid w:val="00082C0F"/>
    <w:rsid w:val="00117F6D"/>
    <w:rsid w:val="00144C3F"/>
    <w:rsid w:val="001B30C9"/>
    <w:rsid w:val="00292AE3"/>
    <w:rsid w:val="003B627D"/>
    <w:rsid w:val="004A0056"/>
    <w:rsid w:val="004F1120"/>
    <w:rsid w:val="005302D8"/>
    <w:rsid w:val="005354EA"/>
    <w:rsid w:val="00570EC9"/>
    <w:rsid w:val="006019F9"/>
    <w:rsid w:val="00612D94"/>
    <w:rsid w:val="00621CD7"/>
    <w:rsid w:val="0063205B"/>
    <w:rsid w:val="006460BF"/>
    <w:rsid w:val="006701C3"/>
    <w:rsid w:val="006C24B2"/>
    <w:rsid w:val="00726F67"/>
    <w:rsid w:val="00823DB2"/>
    <w:rsid w:val="008D1631"/>
    <w:rsid w:val="00904A4B"/>
    <w:rsid w:val="009722B7"/>
    <w:rsid w:val="00C522A2"/>
    <w:rsid w:val="00CD4195"/>
    <w:rsid w:val="00D71044"/>
    <w:rsid w:val="00DB29F1"/>
    <w:rsid w:val="00E60CF7"/>
    <w:rsid w:val="00E932AC"/>
    <w:rsid w:val="00F30C91"/>
    <w:rsid w:val="00F33977"/>
    <w:rsid w:val="00FA6B8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2D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19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19F9"/>
  </w:style>
  <w:style w:type="paragraph" w:styleId="Pidipagina">
    <w:name w:val="footer"/>
    <w:basedOn w:val="Normale"/>
    <w:link w:val="PidipaginaCarattere"/>
    <w:uiPriority w:val="99"/>
    <w:unhideWhenUsed/>
    <w:rsid w:val="006019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19F9"/>
  </w:style>
  <w:style w:type="character" w:styleId="Collegamentoipertestuale">
    <w:name w:val="Hyperlink"/>
    <w:basedOn w:val="Carpredefinitoparagrafo"/>
    <w:uiPriority w:val="99"/>
    <w:unhideWhenUsed/>
    <w:rsid w:val="005302D8"/>
    <w:rPr>
      <w:color w:val="0563C1" w:themeColor="hyperlink"/>
      <w:u w:val="single"/>
    </w:rPr>
  </w:style>
  <w:style w:type="paragraph" w:styleId="Testofumetto">
    <w:name w:val="Balloon Text"/>
    <w:basedOn w:val="Normale"/>
    <w:link w:val="TestofumettoCarattere"/>
    <w:uiPriority w:val="99"/>
    <w:semiHidden/>
    <w:unhideWhenUsed/>
    <w:rsid w:val="00FA6B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6B8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44228615">
      <w:bodyDiv w:val="1"/>
      <w:marLeft w:val="0"/>
      <w:marRight w:val="0"/>
      <w:marTop w:val="0"/>
      <w:marBottom w:val="0"/>
      <w:divBdr>
        <w:top w:val="none" w:sz="0" w:space="0" w:color="auto"/>
        <w:left w:val="none" w:sz="0" w:space="0" w:color="auto"/>
        <w:bottom w:val="none" w:sz="0" w:space="0" w:color="auto"/>
        <w:right w:val="none" w:sz="0" w:space="0" w:color="auto"/>
      </w:divBdr>
    </w:div>
    <w:div w:id="10105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earning.unite.it/course/view.php?id=28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2351</Words>
  <Characters>13402</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Lalla</cp:lastModifiedBy>
  <cp:revision>2</cp:revision>
  <cp:lastPrinted>2020-07-07T07:17:00Z</cp:lastPrinted>
  <dcterms:created xsi:type="dcterms:W3CDTF">2020-07-09T09:03:00Z</dcterms:created>
  <dcterms:modified xsi:type="dcterms:W3CDTF">2020-07-09T09:03:00Z</dcterms:modified>
</cp:coreProperties>
</file>