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250D59" w:rsidR="00E41E7E" w:rsidRDefault="00690CB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</w:t>
      </w:r>
      <w:r w:rsidR="00F8172B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02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E41E7E" w:rsidRDefault="00690CB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AVVISO PUBBLICO</w:t>
      </w:r>
    </w:p>
    <w:p w14:paraId="00000004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45A437C7" w14:textId="77777777" w:rsidR="009227E0" w:rsidRPr="009227E0" w:rsidRDefault="009227E0" w:rsidP="009227E0">
      <w:pPr>
        <w:jc w:val="both"/>
        <w:rPr>
          <w:rFonts w:ascii="Times New Roman" w:eastAsia="Arial" w:hAnsi="Times New Roman" w:cs="Times New Roman"/>
          <w:b/>
        </w:rPr>
      </w:pPr>
      <w:r w:rsidRPr="009227E0">
        <w:rPr>
          <w:rFonts w:ascii="Times New Roman" w:eastAsia="Arial" w:hAnsi="Times New Roman" w:cs="Times New Roman"/>
          <w:b/>
        </w:rPr>
        <w:t>per l’acquisizione della disponibilità alla nomina per n. 2 componenti della Commissione giudicatrice della procedura selettiva, tramite valutazione comparativa, ai sensi dell’art. 24, comma 3, lettera b), legge n. 240/2010 e del relativo Regolamento di Ateneo, per l’assunzione di n. 1 ricercatore a tempo determinato, in regime di tempo pieno, con contratto di durata triennale, nel Settore Concorsuale 07/F1 – SCIENZE E TECNOLOGIE ALIMENTARI, Settore Scientifico Disciplinare – AGR/15 - SCIENZE E TECNOLOGIE ALIMENTARI, presso il Dipartimento di Bioscienze e Tecnologie Agroalimentari e Ambientali, indetta con D. D. G. n. 378 del 21/05/2024.</w:t>
      </w:r>
    </w:p>
    <w:p w14:paraId="00000006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NOTORIETÀ</w:t>
      </w:r>
    </w:p>
    <w:p w14:paraId="00000008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(Artt. 46 e 47, D.P.R. 28 dicembre 2000, n. 445)</w:t>
      </w:r>
    </w:p>
    <w:p w14:paraId="00000009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____________________________________________________________, nato/nata a_______________________________________ (______) il ______________________,</w:t>
      </w:r>
    </w:p>
    <w:p w14:paraId="0000000A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nella qualifica di professore ordinario o associato _______________ (indicare qualifica) SSD ______________ presso l’Università di ___________________________________________</w:t>
      </w:r>
    </w:p>
    <w:p w14:paraId="0000000B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che a mente dell’art. 76 del D.P.R. n. 445/2000, rilasciare dichiarazioni mendaci, formare atti falsi o farne uso nei casi previsti dal medesimo decreto costituisce condotta punibile ai sensi del Codice penale e delle leggi speciali in materia</w:t>
      </w:r>
    </w:p>
    <w:p w14:paraId="0000000D" w14:textId="77777777" w:rsidR="00E41E7E" w:rsidRDefault="00E41E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E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0F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prima fascia </w:t>
      </w:r>
    </w:p>
    <w:p w14:paraId="00000010" w14:textId="77777777" w:rsidR="00E41E7E" w:rsidRDefault="00690CBE">
      <w:pPr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di essere in possesso </w:t>
      </w:r>
      <w:r>
        <w:rPr>
          <w:rFonts w:ascii="Times New Roman" w:eastAsia="Times New Roman" w:hAnsi="Times New Roman" w:cs="Times New Roman"/>
          <w:highlight w:val="white"/>
        </w:rPr>
        <w:t>dei requisiti stabiliti dalla normativa relativa alla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partecipazione alle Commissioni per l’A.S.N. </w:t>
      </w:r>
    </w:p>
    <w:p w14:paraId="00000011" w14:textId="77777777" w:rsidR="00E41E7E" w:rsidRDefault="00E41E7E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seconda fascia </w:t>
      </w:r>
    </w:p>
    <w:p w14:paraId="00000013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possesso dei requisiti per l’abilitazione alla prima fascia </w:t>
      </w:r>
    </w:p>
    <w:p w14:paraId="00000014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Luogo: _____________________ Data: __________________</w:t>
      </w:r>
    </w:p>
    <w:p w14:paraId="00000017" w14:textId="77777777" w:rsidR="00E41E7E" w:rsidRDefault="00690CBE">
      <w:pPr>
        <w:tabs>
          <w:tab w:val="left" w:pos="4251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8" w14:textId="77777777" w:rsidR="00E41E7E" w:rsidRDefault="00690CBE">
      <w:pPr>
        <w:tabs>
          <w:tab w:val="left" w:pos="4251"/>
          <w:tab w:val="left" w:pos="10348"/>
        </w:tabs>
        <w:spacing w:line="360" w:lineRule="auto"/>
        <w:ind w:left="5244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 _____________________________</w:t>
      </w:r>
    </w:p>
    <w:p w14:paraId="00000019" w14:textId="77777777" w:rsidR="00E41E7E" w:rsidRDefault="00690CBE">
      <w:pPr>
        <w:tabs>
          <w:tab w:val="left" w:pos="0"/>
          <w:tab w:val="left" w:pos="10348"/>
        </w:tabs>
        <w:ind w:right="4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N.B. La presente dichiarazione va sempre sottoscritta dal dichiarante o con un dispositivo di firma elettronica certificata o con firma autografa apposta sull'originale cartaceo che andrà digitalizzato in formato PDF e inviato insieme alla copia di un documento di identità del sottoscrittore.</w:t>
      </w:r>
    </w:p>
    <w:sectPr w:rsidR="00E4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C9AB" w14:textId="77777777" w:rsidR="006464FF" w:rsidRDefault="006464FF">
      <w:r>
        <w:separator/>
      </w:r>
    </w:p>
  </w:endnote>
  <w:endnote w:type="continuationSeparator" w:id="0">
    <w:p w14:paraId="455C973D" w14:textId="77777777" w:rsidR="006464FF" w:rsidRDefault="006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D657" w14:textId="77777777" w:rsidR="006464FF" w:rsidRDefault="006464FF">
      <w:r>
        <w:separator/>
      </w:r>
    </w:p>
  </w:footnote>
  <w:footnote w:type="continuationSeparator" w:id="0">
    <w:p w14:paraId="78013FD1" w14:textId="77777777" w:rsidR="006464FF" w:rsidRDefault="0064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A17"/>
    <w:multiLevelType w:val="multilevel"/>
    <w:tmpl w:val="6A3883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7E"/>
    <w:rsid w:val="00005061"/>
    <w:rsid w:val="00046436"/>
    <w:rsid w:val="000D083A"/>
    <w:rsid w:val="00165691"/>
    <w:rsid w:val="001D0671"/>
    <w:rsid w:val="003E0F43"/>
    <w:rsid w:val="005C1CDE"/>
    <w:rsid w:val="006464FF"/>
    <w:rsid w:val="00690CBE"/>
    <w:rsid w:val="006B1002"/>
    <w:rsid w:val="007240C1"/>
    <w:rsid w:val="008628F2"/>
    <w:rsid w:val="009227E0"/>
    <w:rsid w:val="009752E8"/>
    <w:rsid w:val="00AA3194"/>
    <w:rsid w:val="00AA32DE"/>
    <w:rsid w:val="00AF1B65"/>
    <w:rsid w:val="00B325FE"/>
    <w:rsid w:val="00B37D5A"/>
    <w:rsid w:val="00C5068D"/>
    <w:rsid w:val="00CB7F3A"/>
    <w:rsid w:val="00D218EC"/>
    <w:rsid w:val="00D81210"/>
    <w:rsid w:val="00E41E7E"/>
    <w:rsid w:val="00F74D50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F2E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14</cp:revision>
  <dcterms:created xsi:type="dcterms:W3CDTF">2022-06-07T08:57:00Z</dcterms:created>
  <dcterms:modified xsi:type="dcterms:W3CDTF">2024-06-27T06:18:00Z</dcterms:modified>
</cp:coreProperties>
</file>