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94" w:rsidRPr="00AA12B4" w:rsidRDefault="00201094" w:rsidP="00686462">
      <w:pPr>
        <w:spacing w:line="276" w:lineRule="auto"/>
        <w:ind w:firstLine="0"/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p w:rsidR="001B4B48" w:rsidRPr="00AA12B4" w:rsidRDefault="008D631E" w:rsidP="008D631E">
      <w:pPr>
        <w:spacing w:line="276" w:lineRule="auto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AA12B4">
        <w:rPr>
          <w:rFonts w:ascii="Tahoma" w:hAnsi="Tahoma" w:cs="Tahoma"/>
          <w:b/>
          <w:sz w:val="20"/>
          <w:szCs w:val="20"/>
        </w:rPr>
        <w:t>DICHIARAZIONE SOSTITUTIVA RESA AI SENSI DELL’ART. 53, COMMA 16-TER, DEL D.LGS. N. 165/2001 DIVIETO DI PANTOUFLAGE (ATTIVITÀ SUCCESSIVA ALLA CESSAZIONE DEL RAPPORTO DI LAVORO)</w:t>
      </w:r>
    </w:p>
    <w:p w:rsidR="008D631E" w:rsidRPr="00AA12B4" w:rsidRDefault="008D631E" w:rsidP="008D631E">
      <w:pPr>
        <w:spacing w:line="276" w:lineRule="auto"/>
        <w:ind w:firstLine="0"/>
        <w:rPr>
          <w:rFonts w:ascii="Tahoma" w:hAnsi="Tahoma" w:cs="Tahoma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9041"/>
      </w:tblGrid>
      <w:tr w:rsidR="008D631E" w:rsidRPr="007D46AE" w:rsidTr="001E5013">
        <w:tc>
          <w:tcPr>
            <w:tcW w:w="817" w:type="dxa"/>
            <w:shd w:val="clear" w:color="auto" w:fill="auto"/>
          </w:tcPr>
          <w:p w:rsidR="008D631E" w:rsidRPr="00AA12B4" w:rsidRDefault="008D631E" w:rsidP="001E5013">
            <w:pPr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AA12B4">
              <w:rPr>
                <w:rFonts w:ascii="Tahoma" w:hAnsi="Tahoma" w:cs="Tahoma"/>
                <w:sz w:val="18"/>
                <w:szCs w:val="18"/>
              </w:rPr>
              <w:t>GARA</w:t>
            </w:r>
          </w:p>
        </w:tc>
        <w:tc>
          <w:tcPr>
            <w:tcW w:w="9187" w:type="dxa"/>
            <w:shd w:val="clear" w:color="auto" w:fill="auto"/>
          </w:tcPr>
          <w:p w:rsidR="007D46AE" w:rsidRPr="0044092B" w:rsidRDefault="007D46AE" w:rsidP="007D46AE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4092B">
              <w:rPr>
                <w:rFonts w:ascii="Tahoma" w:hAnsi="Tahoma" w:cs="Tahoma"/>
                <w:b/>
                <w:sz w:val="20"/>
                <w:szCs w:val="20"/>
              </w:rPr>
              <w:t>ACQUISIZIONE DI “MANIFESTAZIONI D’INTERESSE” A PARTECIPARE PROCEDURA NEGOZIATA AI SENSI DELL’ART. 36, COMMA 2, LETT. D, DEL D.LGS. 50/2016 E S.M.I., COSÌ COME DISCIPLINATO DALL’ART. 1, COMMA 2, LETT. B), DELLA LEGGE N. 120 DEL 2020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 </w:t>
            </w:r>
            <w:hyperlink r:id="rId8" w:tgtFrame="_blank" w:history="1">
              <w:r w:rsidRPr="003B38C9">
                <w:rPr>
                  <w:rFonts w:ascii="Tahoma" w:hAnsi="Tahoma" w:cs="Tahoma"/>
                  <w:b/>
                  <w:sz w:val="20"/>
                  <w:szCs w:val="20"/>
                </w:rPr>
                <w:t>ART. 51 DELLA LEGGE N. 108 DEL 2021</w:t>
              </w:r>
            </w:hyperlink>
            <w:r w:rsidRPr="003B38C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44092B">
              <w:rPr>
                <w:rFonts w:ascii="Tahoma" w:hAnsi="Tahoma" w:cs="Tahoma"/>
                <w:b/>
                <w:sz w:val="20"/>
                <w:szCs w:val="20"/>
              </w:rPr>
              <w:t xml:space="preserve">  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“</w:t>
            </w:r>
            <w:r w:rsidRPr="003D55A6">
              <w:rPr>
                <w:rFonts w:ascii="Tahoma" w:hAnsi="Tahoma" w:cs="Tahoma"/>
                <w:b/>
                <w:i/>
                <w:sz w:val="20"/>
                <w:szCs w:val="20"/>
              </w:rPr>
              <w:t>PROGRAMMA UNITARIO DI INTERVENTO DI RIQUALIFICAZIONE DEGLI IMPIANTI A SERVIZIO DEGLI EDIFICI DELL’UNIVERSITÀ DI TERAMO COORDINATO CON IL PROGETTO DI MANUTENZIONE STRAORDINARIA DELLE COPERTURE IN VETRO DEL CAMPUS SALICETI DELL’UNIVERSITÀ DI TERAMO E DEL PROGETTO DI ALIMENTAZIONE FOTOVOLTAICA DELLE STAZIONI DI RICARICA DEGLI AUTOVEICOLI ELETTRICI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3D55A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INTERVENTO B1.1)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</w:t>
            </w:r>
            <w:r w:rsidRPr="003D55A6">
              <w:rPr>
                <w:rFonts w:ascii="Tahoma" w:hAnsi="Tahoma" w:cs="Tahoma"/>
                <w:b/>
                <w:i/>
                <w:sz w:val="20"/>
                <w:szCs w:val="20"/>
              </w:rPr>
              <w:t>Lavori edili di rifacimento copertura vetrata del Polo Didattico G. D’Annunzio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”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8D631E" w:rsidRPr="00380696" w:rsidRDefault="007D46AE" w:rsidP="007D46AE">
            <w:pPr>
              <w:spacing w:line="240" w:lineRule="auto"/>
              <w:ind w:right="-59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  <w:r w:rsidRPr="00421A8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inanziamento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Attuazione art. 1, comma 1,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let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 b) DM 05/12/2019 n. 1121</w:t>
            </w:r>
          </w:p>
        </w:tc>
      </w:tr>
      <w:tr w:rsidR="008D631E" w:rsidRPr="00AA12B4" w:rsidTr="001E5013">
        <w:tc>
          <w:tcPr>
            <w:tcW w:w="817" w:type="dxa"/>
            <w:shd w:val="clear" w:color="auto" w:fill="auto"/>
          </w:tcPr>
          <w:p w:rsidR="008D631E" w:rsidRPr="00AA12B4" w:rsidRDefault="008D631E" w:rsidP="001E5013">
            <w:pPr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AA12B4">
              <w:rPr>
                <w:rFonts w:ascii="Tahoma" w:hAnsi="Tahoma" w:cs="Tahoma"/>
                <w:sz w:val="18"/>
                <w:szCs w:val="18"/>
              </w:rPr>
              <w:t>CIG</w:t>
            </w:r>
          </w:p>
        </w:tc>
        <w:tc>
          <w:tcPr>
            <w:tcW w:w="9187" w:type="dxa"/>
            <w:shd w:val="clear" w:color="auto" w:fill="auto"/>
          </w:tcPr>
          <w:p w:rsidR="008D631E" w:rsidRPr="00380696" w:rsidRDefault="007D46AE" w:rsidP="001E5013">
            <w:pPr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380696">
              <w:rPr>
                <w:rFonts w:ascii="Tahoma" w:hAnsi="Tahoma" w:cs="Tahoma"/>
                <w:sz w:val="18"/>
                <w:szCs w:val="18"/>
              </w:rPr>
              <w:t>___________________</w:t>
            </w:r>
          </w:p>
        </w:tc>
      </w:tr>
      <w:tr w:rsidR="008D631E" w:rsidRPr="00AA12B4" w:rsidTr="001E5013">
        <w:tc>
          <w:tcPr>
            <w:tcW w:w="817" w:type="dxa"/>
            <w:shd w:val="clear" w:color="auto" w:fill="auto"/>
          </w:tcPr>
          <w:p w:rsidR="008D631E" w:rsidRPr="00AA12B4" w:rsidRDefault="008D631E" w:rsidP="001E5013">
            <w:pPr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AA12B4">
              <w:rPr>
                <w:rFonts w:ascii="Tahoma" w:hAnsi="Tahoma" w:cs="Tahoma"/>
                <w:sz w:val="18"/>
                <w:szCs w:val="18"/>
              </w:rPr>
              <w:t>CUP</w:t>
            </w:r>
          </w:p>
        </w:tc>
        <w:tc>
          <w:tcPr>
            <w:tcW w:w="9187" w:type="dxa"/>
            <w:shd w:val="clear" w:color="auto" w:fill="auto"/>
          </w:tcPr>
          <w:p w:rsidR="008D631E" w:rsidRPr="007D46AE" w:rsidRDefault="007D46AE" w:rsidP="001E5013">
            <w:pPr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7D46AE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>C49J20001820001</w:t>
            </w:r>
          </w:p>
        </w:tc>
      </w:tr>
    </w:tbl>
    <w:p w:rsidR="008D631E" w:rsidRPr="00AA12B4" w:rsidRDefault="008D631E" w:rsidP="008D631E">
      <w:pPr>
        <w:spacing w:line="276" w:lineRule="auto"/>
        <w:ind w:firstLine="0"/>
        <w:rPr>
          <w:rFonts w:ascii="Tahoma" w:hAnsi="Tahoma" w:cs="Tahoma"/>
          <w:sz w:val="12"/>
          <w:szCs w:val="12"/>
        </w:rPr>
      </w:pPr>
    </w:p>
    <w:p w:rsidR="008D631E" w:rsidRPr="00AA12B4" w:rsidRDefault="008D631E" w:rsidP="001E5013">
      <w:pPr>
        <w:spacing w:line="276" w:lineRule="auto"/>
        <w:ind w:firstLine="0"/>
        <w:rPr>
          <w:rFonts w:ascii="Tahoma" w:hAnsi="Tahoma" w:cs="Tahoma"/>
          <w:sz w:val="18"/>
          <w:szCs w:val="18"/>
        </w:rPr>
      </w:pPr>
      <w:r w:rsidRPr="00AA12B4">
        <w:rPr>
          <w:rFonts w:ascii="Tahoma" w:hAnsi="Tahoma" w:cs="Tahoma"/>
          <w:sz w:val="18"/>
          <w:szCs w:val="18"/>
        </w:rPr>
        <w:t>Il/La sottoscritto/a__________________________</w:t>
      </w:r>
      <w:r w:rsidR="00084391">
        <w:rPr>
          <w:rFonts w:ascii="Tahoma" w:hAnsi="Tahoma" w:cs="Tahoma"/>
          <w:sz w:val="18"/>
          <w:szCs w:val="18"/>
        </w:rPr>
        <w:t>_____________</w:t>
      </w:r>
      <w:r w:rsidRPr="00AA12B4">
        <w:rPr>
          <w:rFonts w:ascii="Tahoma" w:hAnsi="Tahoma" w:cs="Tahoma"/>
          <w:sz w:val="18"/>
          <w:szCs w:val="18"/>
        </w:rPr>
        <w:t xml:space="preserve">_____ (Cod. Fiscale _____________________________) </w:t>
      </w:r>
    </w:p>
    <w:p w:rsidR="008D631E" w:rsidRPr="00AA12B4" w:rsidRDefault="008D631E" w:rsidP="001E5013">
      <w:pPr>
        <w:spacing w:line="276" w:lineRule="auto"/>
        <w:ind w:firstLine="0"/>
        <w:rPr>
          <w:rFonts w:ascii="Tahoma" w:hAnsi="Tahoma" w:cs="Tahoma"/>
          <w:sz w:val="18"/>
          <w:szCs w:val="18"/>
        </w:rPr>
      </w:pPr>
      <w:proofErr w:type="gramStart"/>
      <w:r w:rsidRPr="00AA12B4">
        <w:rPr>
          <w:rFonts w:ascii="Tahoma" w:hAnsi="Tahoma" w:cs="Tahoma"/>
          <w:sz w:val="18"/>
          <w:szCs w:val="18"/>
        </w:rPr>
        <w:t>nato</w:t>
      </w:r>
      <w:proofErr w:type="gramEnd"/>
      <w:r w:rsidRPr="00AA12B4">
        <w:rPr>
          <w:rFonts w:ascii="Tahoma" w:hAnsi="Tahoma" w:cs="Tahoma"/>
          <w:sz w:val="18"/>
          <w:szCs w:val="18"/>
        </w:rPr>
        <w:t>/a il ________________a ____</w:t>
      </w:r>
      <w:r w:rsidR="00084391">
        <w:rPr>
          <w:rFonts w:ascii="Tahoma" w:hAnsi="Tahoma" w:cs="Tahoma"/>
          <w:sz w:val="18"/>
          <w:szCs w:val="18"/>
        </w:rPr>
        <w:t>______________</w:t>
      </w:r>
      <w:r w:rsidRPr="00AA12B4">
        <w:rPr>
          <w:rFonts w:ascii="Tahoma" w:hAnsi="Tahoma" w:cs="Tahoma"/>
          <w:sz w:val="18"/>
          <w:szCs w:val="18"/>
        </w:rPr>
        <w:t>_________________________________________ (</w:t>
      </w:r>
      <w:proofErr w:type="spellStart"/>
      <w:r w:rsidRPr="00AA12B4">
        <w:rPr>
          <w:rFonts w:ascii="Tahoma" w:hAnsi="Tahoma" w:cs="Tahoma"/>
          <w:sz w:val="18"/>
          <w:szCs w:val="18"/>
        </w:rPr>
        <w:t>Prov</w:t>
      </w:r>
      <w:proofErr w:type="spellEnd"/>
      <w:r w:rsidRPr="00AA12B4">
        <w:rPr>
          <w:rFonts w:ascii="Tahoma" w:hAnsi="Tahoma" w:cs="Tahoma"/>
          <w:sz w:val="18"/>
          <w:szCs w:val="18"/>
        </w:rPr>
        <w:t xml:space="preserve">.__________) </w:t>
      </w:r>
    </w:p>
    <w:p w:rsidR="008D631E" w:rsidRPr="00AA12B4" w:rsidRDefault="008D631E" w:rsidP="001E5013">
      <w:pPr>
        <w:spacing w:line="276" w:lineRule="auto"/>
        <w:ind w:firstLine="0"/>
        <w:rPr>
          <w:rFonts w:ascii="Tahoma" w:hAnsi="Tahoma" w:cs="Tahoma"/>
          <w:sz w:val="18"/>
          <w:szCs w:val="18"/>
        </w:rPr>
      </w:pPr>
      <w:proofErr w:type="gramStart"/>
      <w:r w:rsidRPr="00AA12B4">
        <w:rPr>
          <w:rFonts w:ascii="Tahoma" w:hAnsi="Tahoma" w:cs="Tahoma"/>
          <w:sz w:val="18"/>
          <w:szCs w:val="18"/>
        </w:rPr>
        <w:t>in</w:t>
      </w:r>
      <w:proofErr w:type="gramEnd"/>
      <w:r w:rsidRPr="00AA12B4">
        <w:rPr>
          <w:rFonts w:ascii="Tahoma" w:hAnsi="Tahoma" w:cs="Tahoma"/>
          <w:sz w:val="18"/>
          <w:szCs w:val="18"/>
        </w:rPr>
        <w:t xml:space="preserve"> qualità di _________________________________</w:t>
      </w:r>
      <w:r w:rsidR="00084391">
        <w:rPr>
          <w:rFonts w:ascii="Tahoma" w:hAnsi="Tahoma" w:cs="Tahoma"/>
          <w:sz w:val="18"/>
          <w:szCs w:val="18"/>
        </w:rPr>
        <w:t>_____</w:t>
      </w:r>
      <w:r w:rsidRPr="00AA12B4">
        <w:rPr>
          <w:rFonts w:ascii="Tahoma" w:hAnsi="Tahoma" w:cs="Tahoma"/>
          <w:sz w:val="18"/>
          <w:szCs w:val="18"/>
        </w:rPr>
        <w:t>___ della _</w:t>
      </w:r>
      <w:r w:rsidR="00084391">
        <w:rPr>
          <w:rFonts w:ascii="Tahoma" w:hAnsi="Tahoma" w:cs="Tahoma"/>
          <w:sz w:val="18"/>
          <w:szCs w:val="18"/>
        </w:rPr>
        <w:t>_______</w:t>
      </w:r>
      <w:r w:rsidRPr="00AA12B4">
        <w:rPr>
          <w:rFonts w:ascii="Tahoma" w:hAnsi="Tahoma" w:cs="Tahoma"/>
          <w:sz w:val="18"/>
          <w:szCs w:val="18"/>
        </w:rPr>
        <w:t xml:space="preserve">____________________________________ </w:t>
      </w:r>
    </w:p>
    <w:p w:rsidR="008D631E" w:rsidRPr="00AA12B4" w:rsidRDefault="008D631E" w:rsidP="001E5013">
      <w:pPr>
        <w:spacing w:line="276" w:lineRule="auto"/>
        <w:ind w:firstLine="0"/>
        <w:rPr>
          <w:rFonts w:ascii="Tahoma" w:hAnsi="Tahoma" w:cs="Tahoma"/>
          <w:sz w:val="18"/>
          <w:szCs w:val="18"/>
        </w:rPr>
      </w:pPr>
      <w:proofErr w:type="gramStart"/>
      <w:r w:rsidRPr="00AA12B4">
        <w:rPr>
          <w:rFonts w:ascii="Tahoma" w:hAnsi="Tahoma" w:cs="Tahoma"/>
          <w:sz w:val="18"/>
          <w:szCs w:val="18"/>
        </w:rPr>
        <w:t>con</w:t>
      </w:r>
      <w:proofErr w:type="gramEnd"/>
      <w:r w:rsidRPr="00AA12B4">
        <w:rPr>
          <w:rFonts w:ascii="Tahoma" w:hAnsi="Tahoma" w:cs="Tahoma"/>
          <w:sz w:val="18"/>
          <w:szCs w:val="18"/>
        </w:rPr>
        <w:t xml:space="preserve"> sede a _________________________ (</w:t>
      </w:r>
      <w:proofErr w:type="spellStart"/>
      <w:r w:rsidRPr="00AA12B4">
        <w:rPr>
          <w:rFonts w:ascii="Tahoma" w:hAnsi="Tahoma" w:cs="Tahoma"/>
          <w:sz w:val="18"/>
          <w:szCs w:val="18"/>
        </w:rPr>
        <w:t>Prov</w:t>
      </w:r>
      <w:proofErr w:type="spellEnd"/>
      <w:r w:rsidRPr="00AA12B4">
        <w:rPr>
          <w:rFonts w:ascii="Tahoma" w:hAnsi="Tahoma" w:cs="Tahoma"/>
          <w:sz w:val="18"/>
          <w:szCs w:val="18"/>
        </w:rPr>
        <w:t>. ________) Via_</w:t>
      </w:r>
      <w:r w:rsidR="00084391">
        <w:rPr>
          <w:rFonts w:ascii="Tahoma" w:hAnsi="Tahoma" w:cs="Tahoma"/>
          <w:sz w:val="18"/>
          <w:szCs w:val="18"/>
        </w:rPr>
        <w:t>__________________</w:t>
      </w:r>
      <w:r w:rsidRPr="00AA12B4">
        <w:rPr>
          <w:rFonts w:ascii="Tahoma" w:hAnsi="Tahoma" w:cs="Tahoma"/>
          <w:sz w:val="18"/>
          <w:szCs w:val="18"/>
        </w:rPr>
        <w:t xml:space="preserve">_____________________________ </w:t>
      </w:r>
    </w:p>
    <w:p w:rsidR="008D631E" w:rsidRPr="00AA12B4" w:rsidRDefault="008D631E" w:rsidP="001E5013">
      <w:pPr>
        <w:spacing w:line="276" w:lineRule="auto"/>
        <w:ind w:firstLine="0"/>
        <w:rPr>
          <w:rFonts w:ascii="Tahoma" w:hAnsi="Tahoma" w:cs="Tahoma"/>
          <w:sz w:val="18"/>
          <w:szCs w:val="18"/>
        </w:rPr>
      </w:pPr>
      <w:r w:rsidRPr="00AA12B4">
        <w:rPr>
          <w:rFonts w:ascii="Tahoma" w:hAnsi="Tahoma" w:cs="Tahoma"/>
          <w:sz w:val="18"/>
          <w:szCs w:val="18"/>
        </w:rPr>
        <w:t>Codice Fiscale</w:t>
      </w:r>
      <w:r w:rsidR="00084391">
        <w:rPr>
          <w:rFonts w:ascii="Tahoma" w:hAnsi="Tahoma" w:cs="Tahoma"/>
          <w:sz w:val="18"/>
          <w:szCs w:val="18"/>
        </w:rPr>
        <w:t>/</w:t>
      </w:r>
      <w:r w:rsidRPr="00AA12B4">
        <w:rPr>
          <w:rFonts w:ascii="Tahoma" w:hAnsi="Tahoma" w:cs="Tahoma"/>
          <w:sz w:val="18"/>
          <w:szCs w:val="18"/>
        </w:rPr>
        <w:t>Partita IVA__</w:t>
      </w:r>
      <w:r w:rsidR="00084391">
        <w:rPr>
          <w:rFonts w:ascii="Tahoma" w:hAnsi="Tahoma" w:cs="Tahoma"/>
          <w:sz w:val="18"/>
          <w:szCs w:val="18"/>
        </w:rPr>
        <w:t>__________________________________________________</w:t>
      </w:r>
      <w:r w:rsidRPr="00AA12B4">
        <w:rPr>
          <w:rFonts w:ascii="Tahoma" w:hAnsi="Tahoma" w:cs="Tahoma"/>
          <w:sz w:val="18"/>
          <w:szCs w:val="18"/>
        </w:rPr>
        <w:t xml:space="preserve">___________________________ </w:t>
      </w:r>
    </w:p>
    <w:p w:rsidR="008D631E" w:rsidRPr="00AA12B4" w:rsidRDefault="008D631E" w:rsidP="001E5013">
      <w:pPr>
        <w:spacing w:line="276" w:lineRule="auto"/>
        <w:ind w:firstLine="0"/>
        <w:jc w:val="center"/>
        <w:rPr>
          <w:rFonts w:ascii="Tahoma" w:hAnsi="Tahoma" w:cs="Tahoma"/>
          <w:sz w:val="18"/>
          <w:szCs w:val="18"/>
        </w:rPr>
      </w:pPr>
      <w:r w:rsidRPr="00AA12B4">
        <w:rPr>
          <w:rFonts w:ascii="Tahoma" w:hAnsi="Tahoma" w:cs="Tahoma"/>
          <w:b/>
          <w:bCs/>
          <w:sz w:val="18"/>
          <w:szCs w:val="18"/>
        </w:rPr>
        <w:t>DICHIARA</w:t>
      </w:r>
    </w:p>
    <w:p w:rsidR="001E5013" w:rsidRPr="00AA12B4" w:rsidRDefault="008D631E" w:rsidP="00AA12B4">
      <w:pPr>
        <w:spacing w:after="120" w:line="276" w:lineRule="auto"/>
        <w:ind w:firstLine="0"/>
        <w:rPr>
          <w:rFonts w:ascii="Tahoma" w:hAnsi="Tahoma" w:cs="Tahoma"/>
          <w:sz w:val="18"/>
          <w:szCs w:val="18"/>
        </w:rPr>
      </w:pPr>
      <w:proofErr w:type="gramStart"/>
      <w:r w:rsidRPr="00AA12B4">
        <w:rPr>
          <w:rFonts w:ascii="Tahoma" w:hAnsi="Tahoma" w:cs="Tahoma"/>
          <w:sz w:val="18"/>
          <w:szCs w:val="18"/>
        </w:rPr>
        <w:t>ai</w:t>
      </w:r>
      <w:proofErr w:type="gramEnd"/>
      <w:r w:rsidRPr="00AA12B4">
        <w:rPr>
          <w:rFonts w:ascii="Tahoma" w:hAnsi="Tahoma" w:cs="Tahoma"/>
          <w:sz w:val="18"/>
          <w:szCs w:val="18"/>
        </w:rPr>
        <w:t xml:space="preserve"> sensi degli artt. 46 e 47 del D.P.R. n. 445 del 28/12/2000, consapevole delle sanzioni penali, nel caso di dichiarazioni non veritiere e falsità negli atti, richiamate dall’art. 76 e della conseguente decadenza dai benefici di cui </w:t>
      </w:r>
      <w:r w:rsidR="001E5013" w:rsidRPr="00AA12B4">
        <w:rPr>
          <w:rFonts w:ascii="Tahoma" w:hAnsi="Tahoma" w:cs="Tahoma"/>
          <w:sz w:val="18"/>
          <w:szCs w:val="18"/>
        </w:rPr>
        <w:t>all’art. 75 del citato decreto,</w:t>
      </w:r>
    </w:p>
    <w:p w:rsidR="008D631E" w:rsidRPr="00AA12B4" w:rsidRDefault="008D631E" w:rsidP="00AA12B4">
      <w:pPr>
        <w:spacing w:after="120" w:line="276" w:lineRule="auto"/>
        <w:ind w:firstLine="0"/>
        <w:rPr>
          <w:rFonts w:ascii="Tahoma" w:hAnsi="Tahoma" w:cs="Tahoma"/>
          <w:sz w:val="18"/>
          <w:szCs w:val="18"/>
        </w:rPr>
      </w:pPr>
      <w:proofErr w:type="gramStart"/>
      <w:r w:rsidRPr="00AA12B4">
        <w:rPr>
          <w:rFonts w:ascii="Tahoma" w:hAnsi="Tahoma" w:cs="Tahoma"/>
          <w:sz w:val="18"/>
          <w:szCs w:val="18"/>
        </w:rPr>
        <w:t>al</w:t>
      </w:r>
      <w:proofErr w:type="gramEnd"/>
      <w:r w:rsidRPr="00AA12B4">
        <w:rPr>
          <w:rFonts w:ascii="Tahoma" w:hAnsi="Tahoma" w:cs="Tahoma"/>
          <w:sz w:val="18"/>
          <w:szCs w:val="18"/>
        </w:rPr>
        <w:t xml:space="preserve"> fine dell’applicazione dell’art. 53, comma 16-ter, del D. </w:t>
      </w:r>
      <w:proofErr w:type="spellStart"/>
      <w:r w:rsidRPr="00AA12B4">
        <w:rPr>
          <w:rFonts w:ascii="Tahoma" w:hAnsi="Tahoma" w:cs="Tahoma"/>
          <w:sz w:val="18"/>
          <w:szCs w:val="18"/>
        </w:rPr>
        <w:t>Lgs</w:t>
      </w:r>
      <w:proofErr w:type="spellEnd"/>
      <w:r w:rsidRPr="00AA12B4">
        <w:rPr>
          <w:rFonts w:ascii="Tahoma" w:hAnsi="Tahoma" w:cs="Tahoma"/>
          <w:sz w:val="18"/>
          <w:szCs w:val="18"/>
        </w:rPr>
        <w:t xml:space="preserve">. n. 165/2001 (attività successiva alla cessazione del rapporto di lavoro – </w:t>
      </w:r>
      <w:proofErr w:type="spellStart"/>
      <w:r w:rsidRPr="00AA12B4">
        <w:rPr>
          <w:rFonts w:ascii="Tahoma" w:hAnsi="Tahoma" w:cs="Tahoma"/>
          <w:i/>
          <w:iCs/>
          <w:sz w:val="18"/>
          <w:szCs w:val="18"/>
        </w:rPr>
        <w:t>pantouflage</w:t>
      </w:r>
      <w:proofErr w:type="spellEnd"/>
      <w:r w:rsidR="001E5013" w:rsidRPr="00AA12B4">
        <w:rPr>
          <w:rFonts w:ascii="Tahoma" w:hAnsi="Tahoma" w:cs="Tahoma"/>
          <w:sz w:val="18"/>
          <w:szCs w:val="18"/>
        </w:rPr>
        <w:t>)</w:t>
      </w:r>
      <w:r w:rsidR="001E5013" w:rsidRPr="00AA12B4">
        <w:rPr>
          <w:rStyle w:val="Rimandonotaapidipagina"/>
          <w:rFonts w:ascii="Tahoma" w:hAnsi="Tahoma" w:cs="Tahoma"/>
          <w:sz w:val="18"/>
          <w:szCs w:val="18"/>
        </w:rPr>
        <w:footnoteReference w:id="1"/>
      </w:r>
    </w:p>
    <w:p w:rsidR="008D631E" w:rsidRPr="00AA12B4" w:rsidRDefault="008D631E" w:rsidP="001E5013">
      <w:pPr>
        <w:numPr>
          <w:ilvl w:val="0"/>
          <w:numId w:val="9"/>
        </w:num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  <w:proofErr w:type="gramStart"/>
      <w:r w:rsidRPr="00AA12B4">
        <w:rPr>
          <w:rFonts w:ascii="Tahoma" w:hAnsi="Tahoma" w:cs="Tahoma"/>
          <w:sz w:val="18"/>
          <w:szCs w:val="18"/>
        </w:rPr>
        <w:t>di</w:t>
      </w:r>
      <w:proofErr w:type="gramEnd"/>
      <w:r w:rsidRPr="00AA12B4">
        <w:rPr>
          <w:rFonts w:ascii="Tahoma" w:hAnsi="Tahoma" w:cs="Tahoma"/>
          <w:sz w:val="18"/>
          <w:szCs w:val="18"/>
        </w:rPr>
        <w:t xml:space="preserve"> non aver concluso, e si impegna a non concludere, contratti di lavoro subordinato o autonomo e, comunque, di non aver attribuito incarichi ad ex dipendenti, che hanno esercitato poteri autoritativi o negoziali per conto dell’Università </w:t>
      </w:r>
      <w:r w:rsidR="00AA12B4">
        <w:rPr>
          <w:rFonts w:ascii="Tahoma" w:hAnsi="Tahoma" w:cs="Tahoma"/>
          <w:sz w:val="18"/>
          <w:szCs w:val="18"/>
        </w:rPr>
        <w:t xml:space="preserve">degli Studi </w:t>
      </w:r>
      <w:r w:rsidRPr="00AA12B4">
        <w:rPr>
          <w:rFonts w:ascii="Tahoma" w:hAnsi="Tahoma" w:cs="Tahoma"/>
          <w:sz w:val="18"/>
          <w:szCs w:val="18"/>
        </w:rPr>
        <w:t xml:space="preserve">di </w:t>
      </w:r>
      <w:r w:rsidR="00AA12B4">
        <w:rPr>
          <w:rFonts w:ascii="Tahoma" w:hAnsi="Tahoma" w:cs="Tahoma"/>
          <w:sz w:val="18"/>
          <w:szCs w:val="18"/>
        </w:rPr>
        <w:t>Teramo</w:t>
      </w:r>
      <w:r w:rsidRPr="00AA12B4">
        <w:rPr>
          <w:rFonts w:ascii="Tahoma" w:hAnsi="Tahoma" w:cs="Tahoma"/>
          <w:sz w:val="18"/>
          <w:szCs w:val="18"/>
        </w:rPr>
        <w:t>, nel triennio successiv</w:t>
      </w:r>
      <w:r w:rsidR="001E5013" w:rsidRPr="00AA12B4">
        <w:rPr>
          <w:rFonts w:ascii="Tahoma" w:hAnsi="Tahoma" w:cs="Tahoma"/>
          <w:sz w:val="18"/>
          <w:szCs w:val="18"/>
        </w:rPr>
        <w:t>o alla cessazione del rapporto;</w:t>
      </w:r>
    </w:p>
    <w:p w:rsidR="008D631E" w:rsidRPr="00AA12B4" w:rsidRDefault="008D631E" w:rsidP="001E5013">
      <w:pPr>
        <w:numPr>
          <w:ilvl w:val="0"/>
          <w:numId w:val="9"/>
        </w:num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  <w:proofErr w:type="gramStart"/>
      <w:r w:rsidRPr="00AA12B4">
        <w:rPr>
          <w:rFonts w:ascii="Tahoma" w:hAnsi="Tahoma" w:cs="Tahoma"/>
          <w:sz w:val="18"/>
          <w:szCs w:val="18"/>
        </w:rPr>
        <w:t>che</w:t>
      </w:r>
      <w:proofErr w:type="gramEnd"/>
      <w:r w:rsidRPr="00AA12B4">
        <w:rPr>
          <w:rFonts w:ascii="Tahoma" w:hAnsi="Tahoma" w:cs="Tahoma"/>
          <w:sz w:val="18"/>
          <w:szCs w:val="18"/>
        </w:rPr>
        <w:t xml:space="preserve"> è consapevole che, ai sensi del predetto art. 53, comma 16-ter, i contratti conclusi e gli incarichi conferiti in violazione di tali prescrizioni sono nulli e che è fatto divieto ai soggetti privati che li hanno conclusi o conferiti di contrattare con le pubbliche amministrazioni per i successivi tre anni, con l'obbligo di restituzione dei compensi eventualmente percepit</w:t>
      </w:r>
      <w:r w:rsidR="001E5013" w:rsidRPr="00AA12B4">
        <w:rPr>
          <w:rFonts w:ascii="Tahoma" w:hAnsi="Tahoma" w:cs="Tahoma"/>
          <w:sz w:val="18"/>
          <w:szCs w:val="18"/>
        </w:rPr>
        <w:t>i e accertati ad essi riferiti.</w:t>
      </w:r>
    </w:p>
    <w:p w:rsidR="008D631E" w:rsidRPr="00AA12B4" w:rsidRDefault="008D631E" w:rsidP="001E5013">
      <w:pPr>
        <w:spacing w:line="276" w:lineRule="auto"/>
        <w:ind w:firstLine="0"/>
        <w:rPr>
          <w:rFonts w:ascii="Tahoma" w:hAnsi="Tahoma" w:cs="Tahoma"/>
          <w:sz w:val="18"/>
          <w:szCs w:val="18"/>
        </w:rPr>
      </w:pPr>
    </w:p>
    <w:p w:rsidR="008D631E" w:rsidRDefault="00AA12B4" w:rsidP="001E5013">
      <w:pPr>
        <w:spacing w:line="276" w:lineRule="auto"/>
        <w:ind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 fede.</w:t>
      </w:r>
    </w:p>
    <w:p w:rsidR="00AA12B4" w:rsidRDefault="007D46AE" w:rsidP="001E5013">
      <w:pPr>
        <w:spacing w:line="276" w:lineRule="auto"/>
        <w:ind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</w:t>
      </w:r>
      <w:r w:rsidR="00AA12B4">
        <w:rPr>
          <w:rFonts w:ascii="Tahoma" w:hAnsi="Tahoma" w:cs="Tahoma"/>
          <w:sz w:val="18"/>
          <w:szCs w:val="18"/>
        </w:rPr>
        <w:t xml:space="preserve"> lì 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35"/>
      </w:tblGrid>
      <w:tr w:rsidR="00AA12B4" w:rsidRPr="003B3273" w:rsidTr="003B3273">
        <w:tc>
          <w:tcPr>
            <w:tcW w:w="5002" w:type="dxa"/>
            <w:shd w:val="clear" w:color="auto" w:fill="auto"/>
          </w:tcPr>
          <w:p w:rsidR="00AA12B4" w:rsidRPr="003B3273" w:rsidRDefault="00AA12B4" w:rsidP="003B3273">
            <w:pPr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2" w:type="dxa"/>
            <w:shd w:val="clear" w:color="auto" w:fill="auto"/>
          </w:tcPr>
          <w:p w:rsidR="00AA12B4" w:rsidRPr="003B3273" w:rsidRDefault="00AA12B4" w:rsidP="003B3273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73">
              <w:rPr>
                <w:rFonts w:ascii="Tahoma" w:hAnsi="Tahoma" w:cs="Tahoma"/>
                <w:sz w:val="18"/>
                <w:szCs w:val="18"/>
              </w:rPr>
              <w:t>Firma</w:t>
            </w:r>
          </w:p>
        </w:tc>
      </w:tr>
      <w:tr w:rsidR="00AA12B4" w:rsidRPr="003B3273" w:rsidTr="003B3273">
        <w:tc>
          <w:tcPr>
            <w:tcW w:w="5002" w:type="dxa"/>
            <w:shd w:val="clear" w:color="auto" w:fill="auto"/>
          </w:tcPr>
          <w:p w:rsidR="00AA12B4" w:rsidRPr="003B3273" w:rsidRDefault="00AA12B4" w:rsidP="003B3273">
            <w:pPr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2" w:type="dxa"/>
            <w:shd w:val="clear" w:color="auto" w:fill="auto"/>
          </w:tcPr>
          <w:p w:rsidR="00AA12B4" w:rsidRPr="003B3273" w:rsidRDefault="00AA12B4" w:rsidP="003B3273">
            <w:pPr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2B4" w:rsidRPr="003B3273" w:rsidTr="003B3273">
        <w:tc>
          <w:tcPr>
            <w:tcW w:w="5002" w:type="dxa"/>
            <w:shd w:val="clear" w:color="auto" w:fill="auto"/>
          </w:tcPr>
          <w:p w:rsidR="00AA12B4" w:rsidRPr="003B3273" w:rsidRDefault="00AA12B4" w:rsidP="003B3273">
            <w:pPr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2" w:type="dxa"/>
            <w:shd w:val="clear" w:color="auto" w:fill="auto"/>
          </w:tcPr>
          <w:p w:rsidR="00AA12B4" w:rsidRPr="003B3273" w:rsidRDefault="00AA12B4" w:rsidP="003B3273">
            <w:pPr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A12B4" w:rsidRPr="00AA12B4" w:rsidRDefault="00AA12B4" w:rsidP="00AA12B4">
      <w:pPr>
        <w:spacing w:line="276" w:lineRule="auto"/>
        <w:ind w:firstLine="0"/>
        <w:rPr>
          <w:rFonts w:ascii="Tahoma" w:hAnsi="Tahoma" w:cs="Tahoma"/>
          <w:sz w:val="18"/>
          <w:szCs w:val="18"/>
        </w:rPr>
      </w:pPr>
      <w:r w:rsidRPr="00AA12B4">
        <w:rPr>
          <w:rFonts w:ascii="Tahoma" w:hAnsi="Tahoma" w:cs="Tahoma"/>
          <w:i/>
          <w:iCs/>
          <w:sz w:val="18"/>
          <w:szCs w:val="18"/>
        </w:rPr>
        <w:t xml:space="preserve">Ai fini della validità della presente dichiarazione deve essere allegata fotocopia, non autenticata, del documento di identità del sottoscrittore. </w:t>
      </w:r>
    </w:p>
    <w:sectPr w:rsidR="00AA12B4" w:rsidRPr="00AA12B4" w:rsidSect="005A79DA">
      <w:headerReference w:type="default" r:id="rId9"/>
      <w:footerReference w:type="default" r:id="rId10"/>
      <w:pgSz w:w="11906" w:h="16838" w:code="9"/>
      <w:pgMar w:top="1418" w:right="1021" w:bottom="1418" w:left="102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D8" w:rsidRDefault="00832AD8" w:rsidP="000A0819">
      <w:pPr>
        <w:spacing w:line="240" w:lineRule="auto"/>
      </w:pPr>
      <w:r>
        <w:separator/>
      </w:r>
    </w:p>
  </w:endnote>
  <w:endnote w:type="continuationSeparator" w:id="0">
    <w:p w:rsidR="00832AD8" w:rsidRDefault="00832AD8" w:rsidP="000A0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0" w:rsidRPr="000A5FD1" w:rsidRDefault="00F93D60" w:rsidP="00F36CD6">
    <w:pPr>
      <w:pStyle w:val="Pidipagina"/>
      <w:ind w:firstLine="0"/>
      <w:jc w:val="left"/>
      <w:rPr>
        <w:rFonts w:ascii="Times New Roman" w:hAnsi="Times New Roman"/>
        <w:sz w:val="16"/>
        <w:szCs w:val="16"/>
      </w:rPr>
    </w:pPr>
  </w:p>
  <w:p w:rsidR="00F36CD6" w:rsidRPr="007D46AE" w:rsidRDefault="00F36CD6" w:rsidP="007D46AE">
    <w:pPr>
      <w:pStyle w:val="Pidipagina"/>
      <w:ind w:firstLine="0"/>
      <w:jc w:val="center"/>
      <w:rPr>
        <w:rFonts w:ascii="Tahoma" w:hAnsi="Tahoma" w:cs="Tahoma"/>
        <w:b/>
        <w:sz w:val="16"/>
        <w:szCs w:val="16"/>
      </w:rPr>
    </w:pPr>
    <w:r w:rsidRPr="00AA12B4">
      <w:rPr>
        <w:rFonts w:ascii="Tahoma" w:hAnsi="Tahoma" w:cs="Tahoma"/>
        <w:sz w:val="16"/>
        <w:szCs w:val="16"/>
      </w:rPr>
      <w:t xml:space="preserve">Pagina </w:t>
    </w:r>
    <w:r w:rsidRPr="00AA12B4">
      <w:rPr>
        <w:rFonts w:ascii="Tahoma" w:hAnsi="Tahoma" w:cs="Tahoma"/>
        <w:b/>
        <w:sz w:val="16"/>
        <w:szCs w:val="16"/>
      </w:rPr>
      <w:fldChar w:fldCharType="begin"/>
    </w:r>
    <w:r w:rsidRPr="00AA12B4">
      <w:rPr>
        <w:rFonts w:ascii="Tahoma" w:hAnsi="Tahoma" w:cs="Tahoma"/>
        <w:b/>
        <w:sz w:val="16"/>
        <w:szCs w:val="16"/>
      </w:rPr>
      <w:instrText>PAGE</w:instrText>
    </w:r>
    <w:r w:rsidRPr="00AA12B4">
      <w:rPr>
        <w:rFonts w:ascii="Tahoma" w:hAnsi="Tahoma" w:cs="Tahoma"/>
        <w:b/>
        <w:sz w:val="16"/>
        <w:szCs w:val="16"/>
      </w:rPr>
      <w:fldChar w:fldCharType="separate"/>
    </w:r>
    <w:r w:rsidR="00380696">
      <w:rPr>
        <w:rFonts w:ascii="Tahoma" w:hAnsi="Tahoma" w:cs="Tahoma"/>
        <w:b/>
        <w:noProof/>
        <w:sz w:val="16"/>
        <w:szCs w:val="16"/>
      </w:rPr>
      <w:t>1</w:t>
    </w:r>
    <w:r w:rsidRPr="00AA12B4">
      <w:rPr>
        <w:rFonts w:ascii="Tahoma" w:hAnsi="Tahoma" w:cs="Tahoma"/>
        <w:b/>
        <w:sz w:val="16"/>
        <w:szCs w:val="16"/>
      </w:rPr>
      <w:fldChar w:fldCharType="end"/>
    </w:r>
    <w:r w:rsidRPr="00AA12B4">
      <w:rPr>
        <w:rFonts w:ascii="Tahoma" w:hAnsi="Tahoma" w:cs="Tahoma"/>
        <w:sz w:val="16"/>
        <w:szCs w:val="16"/>
      </w:rPr>
      <w:t xml:space="preserve"> di </w:t>
    </w:r>
    <w:r w:rsidRPr="00AA12B4">
      <w:rPr>
        <w:rFonts w:ascii="Tahoma" w:hAnsi="Tahoma" w:cs="Tahoma"/>
        <w:b/>
        <w:sz w:val="16"/>
        <w:szCs w:val="16"/>
      </w:rPr>
      <w:fldChar w:fldCharType="begin"/>
    </w:r>
    <w:r w:rsidRPr="00AA12B4">
      <w:rPr>
        <w:rFonts w:ascii="Tahoma" w:hAnsi="Tahoma" w:cs="Tahoma"/>
        <w:b/>
        <w:sz w:val="16"/>
        <w:szCs w:val="16"/>
      </w:rPr>
      <w:instrText>NUMPAGES</w:instrText>
    </w:r>
    <w:r w:rsidRPr="00AA12B4">
      <w:rPr>
        <w:rFonts w:ascii="Tahoma" w:hAnsi="Tahoma" w:cs="Tahoma"/>
        <w:b/>
        <w:sz w:val="16"/>
        <w:szCs w:val="16"/>
      </w:rPr>
      <w:fldChar w:fldCharType="separate"/>
    </w:r>
    <w:r w:rsidR="00380696">
      <w:rPr>
        <w:rFonts w:ascii="Tahoma" w:hAnsi="Tahoma" w:cs="Tahoma"/>
        <w:b/>
        <w:noProof/>
        <w:sz w:val="16"/>
        <w:szCs w:val="16"/>
      </w:rPr>
      <w:t>1</w:t>
    </w:r>
    <w:r w:rsidRPr="00AA12B4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D8" w:rsidRDefault="00832AD8" w:rsidP="000A0819">
      <w:pPr>
        <w:spacing w:line="240" w:lineRule="auto"/>
      </w:pPr>
      <w:r>
        <w:separator/>
      </w:r>
    </w:p>
  </w:footnote>
  <w:footnote w:type="continuationSeparator" w:id="0">
    <w:p w:rsidR="00832AD8" w:rsidRDefault="00832AD8" w:rsidP="000A0819">
      <w:pPr>
        <w:spacing w:line="240" w:lineRule="auto"/>
      </w:pPr>
      <w:r>
        <w:continuationSeparator/>
      </w:r>
    </w:p>
  </w:footnote>
  <w:footnote w:id="1">
    <w:p w:rsidR="001E5013" w:rsidRPr="00AA12B4" w:rsidRDefault="001E5013" w:rsidP="001E5013">
      <w:pPr>
        <w:pStyle w:val="Testonotaapidipagina"/>
        <w:spacing w:line="240" w:lineRule="auto"/>
        <w:rPr>
          <w:sz w:val="16"/>
          <w:szCs w:val="16"/>
        </w:rPr>
      </w:pPr>
      <w:r w:rsidRPr="00AA12B4">
        <w:rPr>
          <w:rStyle w:val="Rimandonotaapidipagina"/>
          <w:sz w:val="16"/>
          <w:szCs w:val="16"/>
        </w:rPr>
        <w:footnoteRef/>
      </w:r>
      <w:r w:rsidRPr="00AA12B4">
        <w:rPr>
          <w:sz w:val="16"/>
          <w:szCs w:val="16"/>
        </w:rPr>
        <w:t xml:space="preserve"> Art. 53, comma 16-ter del d.lgs. 165/2001: “</w:t>
      </w:r>
      <w:r w:rsidRPr="00AA12B4">
        <w:rPr>
          <w:i/>
          <w:iCs/>
          <w:sz w:val="16"/>
          <w:szCs w:val="16"/>
        </w:rPr>
        <w:t>I dipendenti che, negli ultimi tre anni di servizio, hanno esercitato poteri autoritativi o negoziali per conto delle pubbliche amministrazioni di cui all’art. 1 comma 2 (D.lgs. 165/2001)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</w:t>
      </w:r>
      <w:r w:rsidRPr="00AA12B4">
        <w:rPr>
          <w:sz w:val="16"/>
          <w:szCs w:val="16"/>
        </w:rPr>
        <w:t>”.</w:t>
      </w:r>
    </w:p>
    <w:p w:rsidR="00AA12B4" w:rsidRPr="00AA12B4" w:rsidRDefault="00AA12B4" w:rsidP="00AA12B4">
      <w:pPr>
        <w:pStyle w:val="Testonotaapidipagina"/>
        <w:spacing w:line="240" w:lineRule="auto"/>
        <w:rPr>
          <w:sz w:val="16"/>
          <w:szCs w:val="16"/>
        </w:rPr>
      </w:pPr>
      <w:r w:rsidRPr="00AA12B4">
        <w:rPr>
          <w:sz w:val="16"/>
          <w:szCs w:val="16"/>
        </w:rPr>
        <w:t xml:space="preserve">Ai sensi dell’art. 21 del d.lgs. 8 aprile 2013 n. 39 (recante «Disposizioni in materia di </w:t>
      </w:r>
      <w:proofErr w:type="spellStart"/>
      <w:r w:rsidRPr="00AA12B4">
        <w:rPr>
          <w:sz w:val="16"/>
          <w:szCs w:val="16"/>
        </w:rPr>
        <w:t>inconferibilità</w:t>
      </w:r>
      <w:proofErr w:type="spellEnd"/>
      <w:r w:rsidRPr="00AA12B4">
        <w:rPr>
          <w:sz w:val="16"/>
          <w:szCs w:val="16"/>
        </w:rPr>
        <w:t xml:space="preserve"> e incompatibilità di incarichi presso le pubbliche amministrazioni e presso gli enti privati in controllo pubblico, a norma dell’art. 1, commi 49 e 50 della legge n. 190/2012»), “</w:t>
      </w:r>
      <w:r w:rsidRPr="00AA12B4">
        <w:rPr>
          <w:i/>
          <w:iCs/>
          <w:sz w:val="16"/>
          <w:szCs w:val="16"/>
        </w:rPr>
        <w:t>ai soli fini dell'applicazione dei divieti di cui al comma 16-ter dell'articolo 53 del decreto legislativo 30 marzo 2001, n. 165, e successive modificazioni, sono considerati dipendenti delle pubbliche amministrazioni anche i soggetti titolari di uno degli incarichi di cui al presente decreto, ivi compresi i soggetti esterni con i quali l'amministrazione, l'ente pubblico o l'ente di diritto privato in controllo pubblico stabilisce un rapporto di lavoro, subordinato o autonomo. Tali divieti si applicano a far data dalla cessazione dell'incarico</w:t>
      </w:r>
      <w:r w:rsidRPr="00AA12B4">
        <w:rPr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F1" w:rsidRDefault="007D46AE" w:rsidP="007D46AE">
    <w:pPr>
      <w:pStyle w:val="Intestazione"/>
      <w:ind w:left="-510" w:firstLine="357"/>
      <w:jc w:val="right"/>
      <w:rPr>
        <w:b/>
        <w:noProof/>
        <w:u w:val="single"/>
        <w:lang w:eastAsia="it-IT"/>
      </w:rPr>
    </w:pPr>
    <w:r w:rsidRPr="007D46AE">
      <w:rPr>
        <w:b/>
        <w:noProof/>
        <w:u w:val="single"/>
        <w:lang w:eastAsia="it-IT"/>
      </w:rPr>
      <w:t>ALLEGATO 2</w:t>
    </w:r>
  </w:p>
  <w:p w:rsidR="00380696" w:rsidRPr="00380696" w:rsidRDefault="00380696" w:rsidP="007D46AE">
    <w:pPr>
      <w:pStyle w:val="Intestazione"/>
      <w:ind w:left="-510" w:firstLine="357"/>
      <w:jc w:val="right"/>
      <w:rPr>
        <w:rFonts w:ascii="Times New Roman" w:hAnsi="Times New Roman"/>
        <w:b/>
      </w:rPr>
    </w:pPr>
    <w:r w:rsidRPr="00380696">
      <w:rPr>
        <w:b/>
        <w:noProof/>
        <w:lang w:eastAsia="it-IT"/>
      </w:rPr>
      <w:t>(Modello</w:t>
    </w:r>
    <w:r>
      <w:rPr>
        <w:b/>
        <w:noProof/>
        <w:lang w:eastAsia="it-IT"/>
      </w:rPr>
      <w:t xml:space="preserve"> dichiarazione divieto pantouflage)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300"/>
    <w:multiLevelType w:val="hybridMultilevel"/>
    <w:tmpl w:val="36D29E32"/>
    <w:lvl w:ilvl="0" w:tplc="BA7A4A5A">
      <w:start w:val="23"/>
      <w:numFmt w:val="bullet"/>
      <w:lvlText w:val="-"/>
      <w:lvlJc w:val="left"/>
      <w:pPr>
        <w:ind w:left="360" w:hanging="360"/>
      </w:pPr>
      <w:rPr>
        <w:rFonts w:ascii="Tahoma" w:eastAsia="Calibri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76D6"/>
    <w:multiLevelType w:val="hybridMultilevel"/>
    <w:tmpl w:val="8A462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7B26"/>
    <w:multiLevelType w:val="hybridMultilevel"/>
    <w:tmpl w:val="3530DCFE"/>
    <w:lvl w:ilvl="0" w:tplc="7054C788">
      <w:numFmt w:val="bullet"/>
      <w:lvlText w:val="-"/>
      <w:lvlJc w:val="left"/>
      <w:pPr>
        <w:ind w:left="78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D864535"/>
    <w:multiLevelType w:val="hybridMultilevel"/>
    <w:tmpl w:val="A4666BA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191BD8"/>
    <w:multiLevelType w:val="hybridMultilevel"/>
    <w:tmpl w:val="6CF44422"/>
    <w:lvl w:ilvl="0" w:tplc="08B207A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370F"/>
    <w:multiLevelType w:val="hybridMultilevel"/>
    <w:tmpl w:val="9DD0A276"/>
    <w:lvl w:ilvl="0" w:tplc="C9B0DAC0">
      <w:start w:val="20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54EA6"/>
    <w:multiLevelType w:val="hybridMultilevel"/>
    <w:tmpl w:val="6AC6AB6A"/>
    <w:lvl w:ilvl="0" w:tplc="A4A02914">
      <w:numFmt w:val="bullet"/>
      <w:lvlText w:val="-"/>
      <w:lvlJc w:val="left"/>
      <w:pPr>
        <w:ind w:left="397" w:hanging="397"/>
      </w:pPr>
      <w:rPr>
        <w:rFonts w:ascii="Tahoma" w:eastAsia="Calibri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3A68"/>
    <w:multiLevelType w:val="hybridMultilevel"/>
    <w:tmpl w:val="915CF8F6"/>
    <w:lvl w:ilvl="0" w:tplc="0410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7C4F32B3"/>
    <w:multiLevelType w:val="hybridMultilevel"/>
    <w:tmpl w:val="913AF8E4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F"/>
    <w:rsid w:val="00000744"/>
    <w:rsid w:val="0002608F"/>
    <w:rsid w:val="00041B80"/>
    <w:rsid w:val="000440DC"/>
    <w:rsid w:val="00064CF2"/>
    <w:rsid w:val="00084391"/>
    <w:rsid w:val="00085795"/>
    <w:rsid w:val="00096B10"/>
    <w:rsid w:val="000A0819"/>
    <w:rsid w:val="000A5FD1"/>
    <w:rsid w:val="000B1683"/>
    <w:rsid w:val="000C33B0"/>
    <w:rsid w:val="000C426D"/>
    <w:rsid w:val="000E4B74"/>
    <w:rsid w:val="000E5B14"/>
    <w:rsid w:val="00107472"/>
    <w:rsid w:val="00120615"/>
    <w:rsid w:val="0012160E"/>
    <w:rsid w:val="00121EF5"/>
    <w:rsid w:val="0013524A"/>
    <w:rsid w:val="00135CA2"/>
    <w:rsid w:val="00135CB7"/>
    <w:rsid w:val="0015304F"/>
    <w:rsid w:val="00155420"/>
    <w:rsid w:val="00156A18"/>
    <w:rsid w:val="00165D7B"/>
    <w:rsid w:val="00167A0F"/>
    <w:rsid w:val="00173128"/>
    <w:rsid w:val="00175E2E"/>
    <w:rsid w:val="00177755"/>
    <w:rsid w:val="00186E03"/>
    <w:rsid w:val="00187B79"/>
    <w:rsid w:val="00190640"/>
    <w:rsid w:val="0019518B"/>
    <w:rsid w:val="00195E8C"/>
    <w:rsid w:val="001B2133"/>
    <w:rsid w:val="001B4B48"/>
    <w:rsid w:val="001B5DD0"/>
    <w:rsid w:val="001C5EBA"/>
    <w:rsid w:val="001C67D6"/>
    <w:rsid w:val="001E17ED"/>
    <w:rsid w:val="001E5013"/>
    <w:rsid w:val="001E624D"/>
    <w:rsid w:val="001F28C5"/>
    <w:rsid w:val="001F4D69"/>
    <w:rsid w:val="001F6C14"/>
    <w:rsid w:val="00201094"/>
    <w:rsid w:val="00206A62"/>
    <w:rsid w:val="00222AE9"/>
    <w:rsid w:val="00236E48"/>
    <w:rsid w:val="002374EA"/>
    <w:rsid w:val="00240CB3"/>
    <w:rsid w:val="00246171"/>
    <w:rsid w:val="00251D66"/>
    <w:rsid w:val="00252C77"/>
    <w:rsid w:val="00252E9E"/>
    <w:rsid w:val="00253E37"/>
    <w:rsid w:val="00262765"/>
    <w:rsid w:val="00277A3F"/>
    <w:rsid w:val="002874DF"/>
    <w:rsid w:val="00291E15"/>
    <w:rsid w:val="002C5DA9"/>
    <w:rsid w:val="00300479"/>
    <w:rsid w:val="00335757"/>
    <w:rsid w:val="00341D24"/>
    <w:rsid w:val="00343EE0"/>
    <w:rsid w:val="00345541"/>
    <w:rsid w:val="003512BC"/>
    <w:rsid w:val="00353DB8"/>
    <w:rsid w:val="00362577"/>
    <w:rsid w:val="00362DA7"/>
    <w:rsid w:val="00375CB7"/>
    <w:rsid w:val="00376FEB"/>
    <w:rsid w:val="00380696"/>
    <w:rsid w:val="003B079E"/>
    <w:rsid w:val="003B3273"/>
    <w:rsid w:val="003B4D9A"/>
    <w:rsid w:val="003C116E"/>
    <w:rsid w:val="003E0104"/>
    <w:rsid w:val="003E2DBD"/>
    <w:rsid w:val="003F3F91"/>
    <w:rsid w:val="00400C3A"/>
    <w:rsid w:val="00401047"/>
    <w:rsid w:val="00410BD3"/>
    <w:rsid w:val="00413185"/>
    <w:rsid w:val="004219DA"/>
    <w:rsid w:val="00430FE8"/>
    <w:rsid w:val="00446E4F"/>
    <w:rsid w:val="00464B48"/>
    <w:rsid w:val="00477E14"/>
    <w:rsid w:val="00484459"/>
    <w:rsid w:val="00485F73"/>
    <w:rsid w:val="004C205F"/>
    <w:rsid w:val="004D36F4"/>
    <w:rsid w:val="004E4144"/>
    <w:rsid w:val="00505DFE"/>
    <w:rsid w:val="005124B6"/>
    <w:rsid w:val="005148C1"/>
    <w:rsid w:val="00522A17"/>
    <w:rsid w:val="00540914"/>
    <w:rsid w:val="0055472D"/>
    <w:rsid w:val="00560B02"/>
    <w:rsid w:val="0057641F"/>
    <w:rsid w:val="00595EE5"/>
    <w:rsid w:val="005A056A"/>
    <w:rsid w:val="005A09BE"/>
    <w:rsid w:val="005A79DA"/>
    <w:rsid w:val="005C6F8A"/>
    <w:rsid w:val="005C7671"/>
    <w:rsid w:val="005E3AAB"/>
    <w:rsid w:val="005E7050"/>
    <w:rsid w:val="00600C5D"/>
    <w:rsid w:val="006156F4"/>
    <w:rsid w:val="0061694D"/>
    <w:rsid w:val="00633586"/>
    <w:rsid w:val="00643832"/>
    <w:rsid w:val="00650060"/>
    <w:rsid w:val="006513E1"/>
    <w:rsid w:val="00654081"/>
    <w:rsid w:val="00656C9B"/>
    <w:rsid w:val="00661D48"/>
    <w:rsid w:val="00665D7E"/>
    <w:rsid w:val="00686462"/>
    <w:rsid w:val="00695C72"/>
    <w:rsid w:val="006A6B48"/>
    <w:rsid w:val="006B41B2"/>
    <w:rsid w:val="006C20DD"/>
    <w:rsid w:val="006F18C9"/>
    <w:rsid w:val="006F570C"/>
    <w:rsid w:val="006F63C1"/>
    <w:rsid w:val="006F671F"/>
    <w:rsid w:val="007000AB"/>
    <w:rsid w:val="00713020"/>
    <w:rsid w:val="0071765B"/>
    <w:rsid w:val="007216A1"/>
    <w:rsid w:val="00726ED8"/>
    <w:rsid w:val="00740744"/>
    <w:rsid w:val="00747DA1"/>
    <w:rsid w:val="00751B2C"/>
    <w:rsid w:val="0077741F"/>
    <w:rsid w:val="007A4E98"/>
    <w:rsid w:val="007B5AB1"/>
    <w:rsid w:val="007D46AE"/>
    <w:rsid w:val="007F37C3"/>
    <w:rsid w:val="007F5FFE"/>
    <w:rsid w:val="0080045A"/>
    <w:rsid w:val="00803D2B"/>
    <w:rsid w:val="00815496"/>
    <w:rsid w:val="008223B1"/>
    <w:rsid w:val="00832AD8"/>
    <w:rsid w:val="00832CF1"/>
    <w:rsid w:val="00834B32"/>
    <w:rsid w:val="00836765"/>
    <w:rsid w:val="0085130B"/>
    <w:rsid w:val="0086156D"/>
    <w:rsid w:val="00866CDB"/>
    <w:rsid w:val="0087047C"/>
    <w:rsid w:val="00870E04"/>
    <w:rsid w:val="008737E7"/>
    <w:rsid w:val="00875DB5"/>
    <w:rsid w:val="008875DF"/>
    <w:rsid w:val="0089531A"/>
    <w:rsid w:val="00897F76"/>
    <w:rsid w:val="008A28F2"/>
    <w:rsid w:val="008D0DF2"/>
    <w:rsid w:val="008D631E"/>
    <w:rsid w:val="008E08DC"/>
    <w:rsid w:val="008E1765"/>
    <w:rsid w:val="008F2018"/>
    <w:rsid w:val="008F4ADF"/>
    <w:rsid w:val="008F71D3"/>
    <w:rsid w:val="009221D9"/>
    <w:rsid w:val="00923E5A"/>
    <w:rsid w:val="00944B6F"/>
    <w:rsid w:val="00947251"/>
    <w:rsid w:val="00951810"/>
    <w:rsid w:val="00954577"/>
    <w:rsid w:val="009547D7"/>
    <w:rsid w:val="00954B53"/>
    <w:rsid w:val="009558D9"/>
    <w:rsid w:val="009563F1"/>
    <w:rsid w:val="0096106C"/>
    <w:rsid w:val="009936AB"/>
    <w:rsid w:val="0099432B"/>
    <w:rsid w:val="009A2BAA"/>
    <w:rsid w:val="009B412D"/>
    <w:rsid w:val="00A240D0"/>
    <w:rsid w:val="00A40E69"/>
    <w:rsid w:val="00A46652"/>
    <w:rsid w:val="00A51206"/>
    <w:rsid w:val="00A52294"/>
    <w:rsid w:val="00A648E0"/>
    <w:rsid w:val="00A66892"/>
    <w:rsid w:val="00A67973"/>
    <w:rsid w:val="00A70926"/>
    <w:rsid w:val="00A83B78"/>
    <w:rsid w:val="00A84086"/>
    <w:rsid w:val="00A94AAC"/>
    <w:rsid w:val="00AA12B4"/>
    <w:rsid w:val="00AD770E"/>
    <w:rsid w:val="00AE45FD"/>
    <w:rsid w:val="00AF5802"/>
    <w:rsid w:val="00B2092D"/>
    <w:rsid w:val="00B72835"/>
    <w:rsid w:val="00B90903"/>
    <w:rsid w:val="00BB31E2"/>
    <w:rsid w:val="00BD7F64"/>
    <w:rsid w:val="00BE6B07"/>
    <w:rsid w:val="00BF4359"/>
    <w:rsid w:val="00C1095E"/>
    <w:rsid w:val="00C10999"/>
    <w:rsid w:val="00C2254B"/>
    <w:rsid w:val="00C46290"/>
    <w:rsid w:val="00C526A4"/>
    <w:rsid w:val="00C543D1"/>
    <w:rsid w:val="00C57EF1"/>
    <w:rsid w:val="00C6167A"/>
    <w:rsid w:val="00C62DDE"/>
    <w:rsid w:val="00C750C4"/>
    <w:rsid w:val="00C77008"/>
    <w:rsid w:val="00C91924"/>
    <w:rsid w:val="00C9423B"/>
    <w:rsid w:val="00CB2878"/>
    <w:rsid w:val="00CB3DF7"/>
    <w:rsid w:val="00CE63F7"/>
    <w:rsid w:val="00CE6F30"/>
    <w:rsid w:val="00CF00A1"/>
    <w:rsid w:val="00CF12C1"/>
    <w:rsid w:val="00D023A2"/>
    <w:rsid w:val="00D026AB"/>
    <w:rsid w:val="00D0543E"/>
    <w:rsid w:val="00D14BD2"/>
    <w:rsid w:val="00D150F2"/>
    <w:rsid w:val="00D25025"/>
    <w:rsid w:val="00D2534E"/>
    <w:rsid w:val="00D30A56"/>
    <w:rsid w:val="00D33957"/>
    <w:rsid w:val="00D52C22"/>
    <w:rsid w:val="00D56AD7"/>
    <w:rsid w:val="00D75A5E"/>
    <w:rsid w:val="00D8560E"/>
    <w:rsid w:val="00D9734E"/>
    <w:rsid w:val="00DC175D"/>
    <w:rsid w:val="00DD631C"/>
    <w:rsid w:val="00DE08F2"/>
    <w:rsid w:val="00DE5779"/>
    <w:rsid w:val="00DE68C8"/>
    <w:rsid w:val="00DE6F73"/>
    <w:rsid w:val="00DE7D12"/>
    <w:rsid w:val="00DE7D17"/>
    <w:rsid w:val="00E1196F"/>
    <w:rsid w:val="00E14D4E"/>
    <w:rsid w:val="00E161AD"/>
    <w:rsid w:val="00E16732"/>
    <w:rsid w:val="00E3389D"/>
    <w:rsid w:val="00E45650"/>
    <w:rsid w:val="00E76002"/>
    <w:rsid w:val="00E94BAB"/>
    <w:rsid w:val="00EB2239"/>
    <w:rsid w:val="00ED3295"/>
    <w:rsid w:val="00ED4C8C"/>
    <w:rsid w:val="00EE0179"/>
    <w:rsid w:val="00EE06E3"/>
    <w:rsid w:val="00EE2980"/>
    <w:rsid w:val="00EE73D9"/>
    <w:rsid w:val="00F20DFB"/>
    <w:rsid w:val="00F35B44"/>
    <w:rsid w:val="00F36CD6"/>
    <w:rsid w:val="00F41EE2"/>
    <w:rsid w:val="00F526B1"/>
    <w:rsid w:val="00F66208"/>
    <w:rsid w:val="00F86556"/>
    <w:rsid w:val="00F86E9E"/>
    <w:rsid w:val="00F93D60"/>
    <w:rsid w:val="00F97213"/>
    <w:rsid w:val="00FA3431"/>
    <w:rsid w:val="00FA6969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F3A075E-9F72-4EA8-B69E-829E4AF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34E"/>
    <w:pPr>
      <w:spacing w:line="360" w:lineRule="auto"/>
      <w:ind w:firstLine="39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81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819"/>
  </w:style>
  <w:style w:type="paragraph" w:styleId="Pidipagina">
    <w:name w:val="footer"/>
    <w:basedOn w:val="Normale"/>
    <w:link w:val="PidipaginaCarattere"/>
    <w:uiPriority w:val="99"/>
    <w:unhideWhenUsed/>
    <w:rsid w:val="000A081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57EF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797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339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501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E5013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E5013"/>
    <w:rPr>
      <w:vertAlign w:val="superscript"/>
    </w:rPr>
  </w:style>
  <w:style w:type="paragraph" w:customStyle="1" w:styleId="Normal">
    <w:name w:val="[Normal]"/>
    <w:uiPriority w:val="99"/>
    <w:rsid w:val="007D46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0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127361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12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61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48398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53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21_0108_ex_DL_7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B3F19-B88B-46A0-A3FC-F6D78EBF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3037</CharactersWithSpaces>
  <SharedDoc>false</SharedDoc>
  <HLinks>
    <vt:vector size="12" baseType="variant">
      <vt:variant>
        <vt:i4>5898287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mailto:protocollo@pec.unite.it</vt:lpwstr>
      </vt:variant>
      <vt:variant>
        <vt:lpwstr/>
      </vt:variant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http://www.unite.it/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fsantucci</dc:creator>
  <cp:keywords/>
  <dc:description/>
  <cp:lastModifiedBy>Ercole Di Massimo</cp:lastModifiedBy>
  <cp:revision>3</cp:revision>
  <cp:lastPrinted>2015-11-03T14:07:00Z</cp:lastPrinted>
  <dcterms:created xsi:type="dcterms:W3CDTF">2023-06-09T06:49:00Z</dcterms:created>
  <dcterms:modified xsi:type="dcterms:W3CDTF">2023-06-09T08:24:00Z</dcterms:modified>
</cp:coreProperties>
</file>