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8FDE1" w14:textId="77777777" w:rsidR="00030FB1" w:rsidRPr="006D4941" w:rsidRDefault="00030FB1" w:rsidP="00030FB1">
      <w:pPr>
        <w:tabs>
          <w:tab w:val="center" w:pos="4819"/>
          <w:tab w:val="right" w:pos="9638"/>
        </w:tabs>
        <w:spacing w:after="0"/>
        <w:jc w:val="right"/>
        <w:rPr>
          <w:rFonts w:ascii="Garamond" w:hAnsi="Garamond"/>
          <w:sz w:val="20"/>
          <w:szCs w:val="20"/>
        </w:rPr>
      </w:pPr>
      <w:bookmarkStart w:id="0" w:name="_GoBack"/>
      <w:bookmarkEnd w:id="0"/>
      <w:r w:rsidRPr="00495099">
        <w:rPr>
          <w:rFonts w:ascii="Garamond" w:hAnsi="Garamond"/>
          <w:b/>
          <w:sz w:val="24"/>
          <w:szCs w:val="24"/>
        </w:rPr>
        <w:t>ALLEGATO C</w:t>
      </w:r>
    </w:p>
    <w:p w14:paraId="12615A98" w14:textId="77777777" w:rsidR="000A2C5D" w:rsidRDefault="000A2C5D" w:rsidP="00030FB1">
      <w:pPr>
        <w:jc w:val="right"/>
        <w:rPr>
          <w:rFonts w:ascii="Calibri" w:hAnsi="Calibri"/>
          <w:b/>
          <w:sz w:val="24"/>
          <w:szCs w:val="24"/>
        </w:rPr>
      </w:pPr>
    </w:p>
    <w:p w14:paraId="3BDD4619" w14:textId="77777777" w:rsidR="00DF6A8A" w:rsidRDefault="00DF6A8A" w:rsidP="00DF6A8A">
      <w:pPr>
        <w:jc w:val="center"/>
        <w:rPr>
          <w:rFonts w:ascii="Garamond" w:hAnsi="Garamond"/>
          <w:b/>
          <w:sz w:val="24"/>
          <w:szCs w:val="24"/>
        </w:rPr>
      </w:pPr>
      <w:r w:rsidRPr="006D4941">
        <w:rPr>
          <w:rFonts w:ascii="Garamond" w:hAnsi="Garamond"/>
          <w:b/>
          <w:sz w:val="24"/>
          <w:szCs w:val="24"/>
        </w:rPr>
        <w:t>Informativa ai sensi dell’articolo 13 del Regolamento UE n. 2016/679</w:t>
      </w:r>
    </w:p>
    <w:p w14:paraId="32D6EE7F" w14:textId="77777777" w:rsidR="00076C2E" w:rsidRPr="006D4941" w:rsidRDefault="00076C2E" w:rsidP="00DF6A8A">
      <w:pPr>
        <w:jc w:val="center"/>
        <w:rPr>
          <w:rFonts w:ascii="Garamond" w:hAnsi="Garamond"/>
          <w:b/>
          <w:sz w:val="24"/>
          <w:szCs w:val="24"/>
        </w:rPr>
      </w:pPr>
    </w:p>
    <w:p w14:paraId="7A884790" w14:textId="77777777" w:rsidR="00DF6A8A" w:rsidRPr="006D4941" w:rsidRDefault="00DF6A8A" w:rsidP="00DF6A8A">
      <w:pPr>
        <w:jc w:val="both"/>
        <w:rPr>
          <w:rFonts w:ascii="Garamond" w:hAnsi="Garamond"/>
          <w:sz w:val="24"/>
          <w:szCs w:val="24"/>
        </w:rPr>
      </w:pPr>
      <w:r w:rsidRPr="006D4941">
        <w:rPr>
          <w:rFonts w:ascii="Garamond" w:hAnsi="Garamond"/>
          <w:sz w:val="24"/>
          <w:szCs w:val="24"/>
        </w:rPr>
        <w:t xml:space="preserve">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l’Università degli Studi di Teramo. </w:t>
      </w:r>
    </w:p>
    <w:p w14:paraId="592E5FD0" w14:textId="77777777" w:rsidR="00DF6A8A" w:rsidRPr="006D4941" w:rsidRDefault="00DF6A8A" w:rsidP="00DF6A8A">
      <w:pPr>
        <w:pStyle w:val="Paragrafoelenco"/>
        <w:numPr>
          <w:ilvl w:val="0"/>
          <w:numId w:val="1"/>
        </w:numPr>
        <w:jc w:val="both"/>
        <w:rPr>
          <w:rFonts w:ascii="Garamond" w:hAnsi="Garamond"/>
          <w:b/>
          <w:sz w:val="24"/>
          <w:szCs w:val="24"/>
        </w:rPr>
      </w:pPr>
      <w:r w:rsidRPr="006D4941">
        <w:rPr>
          <w:rFonts w:ascii="Garamond" w:hAnsi="Garamond"/>
          <w:b/>
          <w:sz w:val="24"/>
          <w:szCs w:val="24"/>
        </w:rPr>
        <w:t xml:space="preserve">Titolare del trattamento </w:t>
      </w:r>
    </w:p>
    <w:p w14:paraId="631E9C2E" w14:textId="77777777" w:rsidR="00DF6A8A" w:rsidRPr="006D4941" w:rsidRDefault="00DF6A8A" w:rsidP="00DF6A8A">
      <w:pPr>
        <w:pStyle w:val="Paragrafoelenco"/>
        <w:ind w:left="420"/>
        <w:jc w:val="both"/>
        <w:rPr>
          <w:rFonts w:ascii="Garamond" w:hAnsi="Garamond"/>
          <w:sz w:val="24"/>
          <w:szCs w:val="24"/>
        </w:rPr>
      </w:pPr>
      <w:r w:rsidRPr="006D4941">
        <w:rPr>
          <w:rFonts w:ascii="Garamond" w:hAnsi="Garamond"/>
          <w:sz w:val="24"/>
          <w:szCs w:val="24"/>
        </w:rPr>
        <w:t xml:space="preserve">Il Titolare del trattamento è l’Università degli Studi di Teramo, via Balzarini, 1, 64100 Teramo.  </w:t>
      </w:r>
    </w:p>
    <w:p w14:paraId="285A86F3" w14:textId="77777777" w:rsidR="00DF6A8A" w:rsidRPr="006D4941" w:rsidRDefault="00DF6A8A" w:rsidP="00DF6A8A">
      <w:pPr>
        <w:pStyle w:val="Paragrafoelenco"/>
        <w:ind w:left="420"/>
        <w:jc w:val="both"/>
        <w:rPr>
          <w:rFonts w:ascii="Garamond" w:hAnsi="Garamond"/>
          <w:sz w:val="24"/>
          <w:szCs w:val="24"/>
        </w:rPr>
      </w:pPr>
    </w:p>
    <w:p w14:paraId="33F7E3E2" w14:textId="77777777" w:rsidR="00DF6A8A" w:rsidRPr="006D4941" w:rsidRDefault="00DF6A8A" w:rsidP="00DF6A8A">
      <w:pPr>
        <w:pStyle w:val="Paragrafoelenco"/>
        <w:numPr>
          <w:ilvl w:val="0"/>
          <w:numId w:val="1"/>
        </w:numPr>
        <w:jc w:val="both"/>
        <w:rPr>
          <w:rFonts w:ascii="Garamond" w:hAnsi="Garamond"/>
          <w:b/>
          <w:sz w:val="24"/>
          <w:szCs w:val="24"/>
        </w:rPr>
      </w:pPr>
      <w:r w:rsidRPr="006D4941">
        <w:rPr>
          <w:rFonts w:ascii="Garamond" w:hAnsi="Garamond"/>
          <w:b/>
          <w:sz w:val="24"/>
          <w:szCs w:val="24"/>
        </w:rPr>
        <w:t xml:space="preserve">Responsabile della protezione dei dati (RPD)  </w:t>
      </w:r>
    </w:p>
    <w:p w14:paraId="47EE1324" w14:textId="77777777" w:rsidR="00DF6A8A" w:rsidRPr="006D4941" w:rsidRDefault="00DF6A8A" w:rsidP="00DF6A8A">
      <w:pPr>
        <w:pStyle w:val="Paragrafoelenco"/>
        <w:ind w:left="420"/>
        <w:jc w:val="both"/>
        <w:rPr>
          <w:rFonts w:ascii="Garamond" w:hAnsi="Garamond"/>
          <w:sz w:val="24"/>
          <w:szCs w:val="24"/>
        </w:rPr>
      </w:pPr>
      <w:r w:rsidRPr="006D4941">
        <w:rPr>
          <w:rFonts w:ascii="Garamond" w:hAnsi="Garamond"/>
          <w:sz w:val="24"/>
          <w:szCs w:val="24"/>
        </w:rPr>
        <w:t xml:space="preserve">Il Responsabile della Protezione dei Dati (RPD) è raggiungibile via </w:t>
      </w:r>
      <w:proofErr w:type="spellStart"/>
      <w:r w:rsidRPr="006D4941">
        <w:rPr>
          <w:rFonts w:ascii="Garamond" w:hAnsi="Garamond"/>
          <w:sz w:val="24"/>
          <w:szCs w:val="24"/>
        </w:rPr>
        <w:t>E_</w:t>
      </w:r>
      <w:r w:rsidR="00486F81" w:rsidRPr="006D4941">
        <w:rPr>
          <w:rFonts w:ascii="Garamond" w:hAnsi="Garamond"/>
          <w:sz w:val="24"/>
          <w:szCs w:val="24"/>
        </w:rPr>
        <w:t>mail</w:t>
      </w:r>
      <w:proofErr w:type="spellEnd"/>
      <w:r w:rsidR="00486F81" w:rsidRPr="006D4941">
        <w:rPr>
          <w:rFonts w:ascii="Garamond" w:hAnsi="Garamond"/>
          <w:sz w:val="24"/>
          <w:szCs w:val="24"/>
        </w:rPr>
        <w:t xml:space="preserve"> all’indirizzo </w:t>
      </w:r>
      <w:hyperlink r:id="rId8" w:history="1">
        <w:r w:rsidR="00486F81" w:rsidRPr="006D4941">
          <w:rPr>
            <w:rStyle w:val="Collegamentoipertestuale"/>
            <w:rFonts w:ascii="Garamond" w:hAnsi="Garamond"/>
            <w:sz w:val="24"/>
            <w:szCs w:val="24"/>
          </w:rPr>
          <w:t>rpd@unite.it</w:t>
        </w:r>
      </w:hyperlink>
      <w:r w:rsidR="00486F81" w:rsidRPr="006D4941">
        <w:rPr>
          <w:rFonts w:ascii="Garamond" w:hAnsi="Garamond"/>
          <w:sz w:val="24"/>
          <w:szCs w:val="24"/>
        </w:rPr>
        <w:t xml:space="preserve"> </w:t>
      </w:r>
      <w:r w:rsidRPr="006D4941">
        <w:rPr>
          <w:rFonts w:ascii="Garamond" w:hAnsi="Garamond"/>
          <w:sz w:val="24"/>
          <w:szCs w:val="24"/>
        </w:rPr>
        <w:t xml:space="preserve">e mediante raccomandata A/R all’indirizzo: Università degli Studi di Teramo – Ufficio GDPR, Via Balzarini 1, 64100 – Teramo. </w:t>
      </w:r>
    </w:p>
    <w:p w14:paraId="13613535" w14:textId="77777777" w:rsidR="00DF6A8A" w:rsidRPr="006D4941" w:rsidRDefault="00DF6A8A" w:rsidP="00DF6A8A">
      <w:pPr>
        <w:pStyle w:val="Paragrafoelenco"/>
        <w:ind w:left="420"/>
        <w:jc w:val="both"/>
        <w:rPr>
          <w:rFonts w:ascii="Garamond" w:hAnsi="Garamond"/>
          <w:sz w:val="24"/>
          <w:szCs w:val="24"/>
        </w:rPr>
      </w:pPr>
    </w:p>
    <w:p w14:paraId="1342DFAA" w14:textId="77777777" w:rsidR="00DF6A8A" w:rsidRPr="006D4941" w:rsidRDefault="00DF6A8A" w:rsidP="00DF6A8A">
      <w:pPr>
        <w:pStyle w:val="Paragrafoelenco"/>
        <w:numPr>
          <w:ilvl w:val="0"/>
          <w:numId w:val="1"/>
        </w:numPr>
        <w:jc w:val="both"/>
        <w:rPr>
          <w:rFonts w:ascii="Garamond" w:hAnsi="Garamond"/>
          <w:b/>
          <w:sz w:val="24"/>
          <w:szCs w:val="24"/>
        </w:rPr>
      </w:pPr>
      <w:r w:rsidRPr="006D4941">
        <w:rPr>
          <w:rFonts w:ascii="Garamond" w:hAnsi="Garamond"/>
          <w:b/>
          <w:sz w:val="24"/>
          <w:szCs w:val="24"/>
        </w:rPr>
        <w:t xml:space="preserve">Finalità e base giuridica del trattamento </w:t>
      </w:r>
    </w:p>
    <w:p w14:paraId="078B3316" w14:textId="2D5248BC" w:rsidR="00C65F9C" w:rsidRPr="006D4941" w:rsidRDefault="00544DF5" w:rsidP="00C65F9C">
      <w:pPr>
        <w:pStyle w:val="Paragrafoelenco"/>
        <w:ind w:left="420"/>
        <w:jc w:val="both"/>
        <w:rPr>
          <w:rFonts w:ascii="Garamond" w:hAnsi="Garamond"/>
          <w:sz w:val="24"/>
          <w:szCs w:val="24"/>
        </w:rPr>
      </w:pPr>
      <w:r w:rsidRPr="006D4941">
        <w:rPr>
          <w:rFonts w:ascii="Garamond" w:hAnsi="Garamond"/>
          <w:sz w:val="24"/>
          <w:szCs w:val="24"/>
        </w:rPr>
        <w:t xml:space="preserve">Tutti i dati di natura personale raccolti saranno trattati sulla base di disposizioni europee, norme legislative e regolamentari, </w:t>
      </w:r>
      <w:r w:rsidR="00C65F9C" w:rsidRPr="006D53E7">
        <w:rPr>
          <w:rFonts w:ascii="Garamond" w:hAnsi="Garamond"/>
          <w:sz w:val="24"/>
          <w:szCs w:val="24"/>
        </w:rPr>
        <w:t xml:space="preserve">per l’espletamento delle attività istituzionali relative </w:t>
      </w:r>
      <w:r w:rsidR="00C65F9C">
        <w:rPr>
          <w:rFonts w:ascii="Garamond" w:hAnsi="Garamond"/>
          <w:sz w:val="24"/>
          <w:szCs w:val="24"/>
        </w:rPr>
        <w:t>al conferimento delle borse di collaborazione studentesca</w:t>
      </w:r>
      <w:r w:rsidR="00C65F9C" w:rsidRPr="006D53E7">
        <w:rPr>
          <w:rFonts w:ascii="Garamond" w:hAnsi="Garamond"/>
          <w:sz w:val="24"/>
          <w:szCs w:val="24"/>
        </w:rPr>
        <w:t xml:space="preserve"> di cui all’avviso del </w:t>
      </w:r>
      <w:r w:rsidR="00575AD6" w:rsidRPr="00FA5D0F">
        <w:rPr>
          <w:rFonts w:ascii="Garamond" w:hAnsi="Garamond"/>
          <w:sz w:val="24"/>
          <w:szCs w:val="24"/>
        </w:rPr>
        <w:t>Direttore del Dipart</w:t>
      </w:r>
      <w:r w:rsidR="005B2AC8" w:rsidRPr="00FA5D0F">
        <w:rPr>
          <w:rFonts w:ascii="Garamond" w:hAnsi="Garamond"/>
          <w:sz w:val="24"/>
          <w:szCs w:val="24"/>
        </w:rPr>
        <w:t>i</w:t>
      </w:r>
      <w:r w:rsidR="00575AD6" w:rsidRPr="00FA5D0F">
        <w:rPr>
          <w:rFonts w:ascii="Garamond" w:hAnsi="Garamond"/>
          <w:sz w:val="24"/>
          <w:szCs w:val="24"/>
        </w:rPr>
        <w:t>mento</w:t>
      </w:r>
      <w:r w:rsidR="00C65F9C" w:rsidRPr="00FA5D0F">
        <w:rPr>
          <w:rFonts w:ascii="Garamond" w:hAnsi="Garamond"/>
          <w:sz w:val="24"/>
          <w:szCs w:val="24"/>
        </w:rPr>
        <w:t xml:space="preserve"> di </w:t>
      </w:r>
      <w:r w:rsidR="006856ED">
        <w:rPr>
          <w:rFonts w:ascii="Garamond" w:hAnsi="Garamond"/>
          <w:sz w:val="24"/>
          <w:szCs w:val="24"/>
        </w:rPr>
        <w:t>Bioscienze e Tecnologie Agro-alimentari e Ambientali</w:t>
      </w:r>
      <w:r w:rsidR="00C65F9C" w:rsidRPr="00FA5D0F">
        <w:rPr>
          <w:rFonts w:ascii="Garamond" w:hAnsi="Garamond"/>
          <w:sz w:val="24"/>
          <w:szCs w:val="24"/>
        </w:rPr>
        <w:t xml:space="preserve"> del </w:t>
      </w:r>
      <w:r w:rsidR="00FA5D0F" w:rsidRPr="00DB0FC5">
        <w:rPr>
          <w:rFonts w:ascii="Garamond" w:hAnsi="Garamond"/>
          <w:sz w:val="24"/>
          <w:szCs w:val="24"/>
        </w:rPr>
        <w:t>1</w:t>
      </w:r>
      <w:r w:rsidR="00047DC1" w:rsidRPr="00DB0FC5">
        <w:rPr>
          <w:rFonts w:ascii="Garamond" w:hAnsi="Garamond"/>
          <w:sz w:val="24"/>
          <w:szCs w:val="24"/>
        </w:rPr>
        <w:t>7</w:t>
      </w:r>
      <w:r w:rsidR="00C65F9C" w:rsidRPr="00DB0FC5">
        <w:rPr>
          <w:rFonts w:ascii="Garamond" w:hAnsi="Garamond"/>
          <w:sz w:val="24"/>
          <w:szCs w:val="24"/>
        </w:rPr>
        <w:t xml:space="preserve"> ottobre 202</w:t>
      </w:r>
      <w:r w:rsidR="00C20124" w:rsidRPr="00DB0FC5">
        <w:rPr>
          <w:rFonts w:ascii="Garamond" w:hAnsi="Garamond"/>
          <w:sz w:val="24"/>
          <w:szCs w:val="24"/>
        </w:rPr>
        <w:t>2</w:t>
      </w:r>
      <w:r w:rsidR="00C65F9C" w:rsidRPr="00FA5D0F">
        <w:rPr>
          <w:rFonts w:ascii="Garamond" w:hAnsi="Garamond"/>
          <w:sz w:val="24"/>
          <w:szCs w:val="24"/>
        </w:rPr>
        <w:t xml:space="preserve"> e agli eventuali procedimenti amministrativi e giurisdizionali conseguenti.</w:t>
      </w:r>
      <w:r w:rsidR="00C65F9C" w:rsidRPr="006D4941">
        <w:rPr>
          <w:rFonts w:ascii="Garamond" w:hAnsi="Garamond"/>
          <w:sz w:val="24"/>
          <w:szCs w:val="24"/>
        </w:rPr>
        <w:t xml:space="preserve"> </w:t>
      </w:r>
    </w:p>
    <w:p w14:paraId="02337A8F" w14:textId="77777777" w:rsidR="00C65F9C" w:rsidRPr="006D4941" w:rsidRDefault="00C65F9C" w:rsidP="00C65F9C">
      <w:pPr>
        <w:pStyle w:val="Paragrafoelenco"/>
        <w:ind w:left="420"/>
        <w:jc w:val="both"/>
        <w:rPr>
          <w:rFonts w:ascii="Garamond" w:hAnsi="Garamond"/>
          <w:sz w:val="24"/>
          <w:szCs w:val="24"/>
        </w:rPr>
      </w:pPr>
    </w:p>
    <w:p w14:paraId="0BF16FD5" w14:textId="77777777" w:rsidR="00DF6A8A" w:rsidRPr="006D4941" w:rsidRDefault="00DF6A8A" w:rsidP="00DF6A8A">
      <w:pPr>
        <w:pStyle w:val="Paragrafoelenco"/>
        <w:numPr>
          <w:ilvl w:val="0"/>
          <w:numId w:val="1"/>
        </w:numPr>
        <w:jc w:val="both"/>
        <w:rPr>
          <w:rFonts w:ascii="Garamond" w:hAnsi="Garamond"/>
          <w:b/>
          <w:sz w:val="24"/>
          <w:szCs w:val="24"/>
        </w:rPr>
      </w:pPr>
      <w:r w:rsidRPr="006D4941">
        <w:rPr>
          <w:rFonts w:ascii="Garamond" w:hAnsi="Garamond"/>
          <w:b/>
          <w:sz w:val="24"/>
          <w:szCs w:val="24"/>
        </w:rPr>
        <w:t xml:space="preserve">Modalità di trattamento </w:t>
      </w:r>
    </w:p>
    <w:p w14:paraId="485BF47B" w14:textId="77777777" w:rsidR="00DF6A8A" w:rsidRPr="006D4941" w:rsidRDefault="00DF6A8A" w:rsidP="00DF6A8A">
      <w:pPr>
        <w:pStyle w:val="Paragrafoelenco"/>
        <w:ind w:left="420"/>
        <w:jc w:val="both"/>
        <w:rPr>
          <w:rFonts w:ascii="Garamond" w:hAnsi="Garamond"/>
          <w:sz w:val="24"/>
          <w:szCs w:val="24"/>
        </w:rPr>
      </w:pPr>
      <w:r w:rsidRPr="006D4941">
        <w:rPr>
          <w:rFonts w:ascii="Garamond" w:hAnsi="Garamond"/>
          <w:sz w:val="24"/>
          <w:szCs w:val="24"/>
        </w:rPr>
        <w:t xml:space="preserve">I dati personali sono trattati con strumenti automatizzati e manuali per il tempo strettamente necessario a conseguire gli scopi per cui sono stati raccolti indicati al punto precedente ed in modo da garantire l’integrità, la riservatezza e la sicurezza degli stessi ad opera del personale </w:t>
      </w:r>
      <w:r w:rsidR="00076C2E">
        <w:rPr>
          <w:rFonts w:ascii="Garamond" w:hAnsi="Garamond"/>
          <w:sz w:val="24"/>
          <w:szCs w:val="24"/>
        </w:rPr>
        <w:t xml:space="preserve">e dei collaboratori </w:t>
      </w:r>
      <w:r w:rsidRPr="006D4941">
        <w:rPr>
          <w:rFonts w:ascii="Garamond" w:hAnsi="Garamond"/>
          <w:sz w:val="24"/>
          <w:szCs w:val="24"/>
        </w:rPr>
        <w:t>dell’Università di Teramo che agisce sulla base di specifiche istruzioni fornite in ordine a finalità e modalità del trattamento medesimo.</w:t>
      </w:r>
    </w:p>
    <w:p w14:paraId="0ABEE2B4" w14:textId="77777777" w:rsidR="00DF6A8A" w:rsidRPr="006D4941" w:rsidRDefault="00DF6A8A" w:rsidP="00DF6A8A">
      <w:pPr>
        <w:pStyle w:val="Paragrafoelenco"/>
        <w:ind w:left="420"/>
        <w:jc w:val="both"/>
        <w:rPr>
          <w:rFonts w:ascii="Garamond" w:hAnsi="Garamond"/>
          <w:sz w:val="24"/>
          <w:szCs w:val="24"/>
        </w:rPr>
      </w:pPr>
      <w:r w:rsidRPr="006D4941">
        <w:rPr>
          <w:rFonts w:ascii="Garamond" w:hAnsi="Garamond"/>
          <w:sz w:val="24"/>
          <w:szCs w:val="24"/>
        </w:rPr>
        <w:t xml:space="preserve"> </w:t>
      </w:r>
    </w:p>
    <w:p w14:paraId="580BB748" w14:textId="77777777" w:rsidR="00DF6A8A" w:rsidRPr="006D4941" w:rsidRDefault="00DF6A8A" w:rsidP="00DF6A8A">
      <w:pPr>
        <w:pStyle w:val="Paragrafoelenco"/>
        <w:numPr>
          <w:ilvl w:val="0"/>
          <w:numId w:val="1"/>
        </w:numPr>
        <w:jc w:val="both"/>
        <w:rPr>
          <w:rFonts w:ascii="Garamond" w:hAnsi="Garamond"/>
          <w:b/>
          <w:sz w:val="24"/>
          <w:szCs w:val="24"/>
        </w:rPr>
      </w:pPr>
      <w:r w:rsidRPr="006D4941">
        <w:rPr>
          <w:rFonts w:ascii="Garamond" w:hAnsi="Garamond"/>
          <w:b/>
          <w:sz w:val="24"/>
          <w:szCs w:val="24"/>
        </w:rPr>
        <w:t xml:space="preserve">Destinatari dei dati </w:t>
      </w:r>
    </w:p>
    <w:p w14:paraId="54831F38" w14:textId="77777777" w:rsidR="00DF6A8A" w:rsidRDefault="00DF6A8A" w:rsidP="00DF6A8A">
      <w:pPr>
        <w:pStyle w:val="Paragrafoelenco"/>
        <w:ind w:left="420"/>
        <w:jc w:val="both"/>
        <w:rPr>
          <w:rFonts w:ascii="Garamond" w:hAnsi="Garamond"/>
          <w:sz w:val="24"/>
          <w:szCs w:val="24"/>
        </w:rPr>
      </w:pPr>
      <w:r w:rsidRPr="006D4941">
        <w:rPr>
          <w:rFonts w:ascii="Garamond" w:hAnsi="Garamond"/>
          <w:sz w:val="24"/>
          <w:szCs w:val="24"/>
        </w:rPr>
        <w:t>I dati personali potranno essere comunicati ad altri soggetti pubblici e privati unicamente in forza di disposizioni comunitarie, no</w:t>
      </w:r>
      <w:r w:rsidR="006D53E7">
        <w:rPr>
          <w:rFonts w:ascii="Garamond" w:hAnsi="Garamond"/>
          <w:sz w:val="24"/>
          <w:szCs w:val="24"/>
        </w:rPr>
        <w:t>r</w:t>
      </w:r>
      <w:r w:rsidRPr="006D4941">
        <w:rPr>
          <w:rFonts w:ascii="Garamond" w:hAnsi="Garamond"/>
          <w:sz w:val="24"/>
          <w:szCs w:val="24"/>
        </w:rPr>
        <w:t xml:space="preserve">me di legge o di regolamento per il raggiungimento delle finalità sopra elencate al punto 3. </w:t>
      </w:r>
    </w:p>
    <w:p w14:paraId="45518DEC" w14:textId="77777777" w:rsidR="00C65F9C" w:rsidRPr="00BE0766" w:rsidRDefault="00C65F9C" w:rsidP="00C65F9C">
      <w:pPr>
        <w:pStyle w:val="Paragrafoelenco"/>
        <w:spacing w:after="0"/>
        <w:ind w:left="420"/>
        <w:jc w:val="both"/>
        <w:rPr>
          <w:rFonts w:ascii="Garamond" w:hAnsi="Garamond"/>
          <w:sz w:val="24"/>
          <w:szCs w:val="24"/>
        </w:rPr>
      </w:pPr>
      <w:r w:rsidRPr="00BE0766">
        <w:rPr>
          <w:rFonts w:ascii="Garamond" w:hAnsi="Garamond"/>
          <w:sz w:val="24"/>
          <w:szCs w:val="24"/>
        </w:rPr>
        <w:t xml:space="preserve">In particolare potranno essere trasmessi, a titolo esemplificativo e non esaustivo, a: </w:t>
      </w:r>
    </w:p>
    <w:p w14:paraId="64BE63C2" w14:textId="77777777" w:rsidR="00C65F9C" w:rsidRDefault="00C65F9C" w:rsidP="00C65F9C">
      <w:pPr>
        <w:tabs>
          <w:tab w:val="left" w:pos="8161"/>
        </w:tabs>
        <w:spacing w:after="0"/>
        <w:jc w:val="both"/>
        <w:rPr>
          <w:rFonts w:ascii="Garamond" w:hAnsi="Garamond"/>
          <w:sz w:val="24"/>
          <w:szCs w:val="24"/>
        </w:rPr>
      </w:pPr>
      <w:r w:rsidRPr="00BE0766">
        <w:rPr>
          <w:rFonts w:ascii="Garamond" w:hAnsi="Garamond"/>
          <w:sz w:val="24"/>
          <w:szCs w:val="24"/>
        </w:rPr>
        <w:t xml:space="preserve">       - Amministrazioni certificanti in sede di controllo delle dichiarazioni sostitutive rese ai sensi del </w:t>
      </w:r>
    </w:p>
    <w:p w14:paraId="7705FF30" w14:textId="77777777" w:rsidR="00C65F9C" w:rsidRPr="00BE0766" w:rsidRDefault="00C65F9C" w:rsidP="00C65F9C">
      <w:pPr>
        <w:tabs>
          <w:tab w:val="left" w:pos="8161"/>
        </w:tabs>
        <w:spacing w:after="0"/>
        <w:jc w:val="both"/>
        <w:rPr>
          <w:rFonts w:ascii="Garamond" w:hAnsi="Garamond"/>
          <w:sz w:val="24"/>
          <w:szCs w:val="24"/>
        </w:rPr>
      </w:pPr>
      <w:r>
        <w:rPr>
          <w:rFonts w:ascii="Garamond" w:hAnsi="Garamond"/>
          <w:sz w:val="24"/>
          <w:szCs w:val="24"/>
        </w:rPr>
        <w:t xml:space="preserve">        </w:t>
      </w:r>
      <w:r w:rsidRPr="00BE0766">
        <w:rPr>
          <w:rFonts w:ascii="Garamond" w:hAnsi="Garamond"/>
          <w:sz w:val="24"/>
          <w:szCs w:val="24"/>
        </w:rPr>
        <w:t xml:space="preserve">DPR  445/200 e </w:t>
      </w:r>
      <w:proofErr w:type="spellStart"/>
      <w:r w:rsidRPr="00BE0766">
        <w:rPr>
          <w:rFonts w:ascii="Garamond" w:hAnsi="Garamond"/>
          <w:sz w:val="24"/>
          <w:szCs w:val="24"/>
        </w:rPr>
        <w:t>s.m.i.</w:t>
      </w:r>
      <w:proofErr w:type="spellEnd"/>
      <w:r w:rsidRPr="00BE0766">
        <w:rPr>
          <w:rFonts w:ascii="Garamond" w:hAnsi="Garamond"/>
          <w:sz w:val="24"/>
          <w:szCs w:val="24"/>
        </w:rPr>
        <w:t>;</w:t>
      </w:r>
    </w:p>
    <w:p w14:paraId="3C1BBBFD" w14:textId="77777777" w:rsidR="00C65F9C" w:rsidRPr="00BE0766" w:rsidRDefault="00C65F9C" w:rsidP="00C65F9C">
      <w:pPr>
        <w:tabs>
          <w:tab w:val="left" w:pos="8161"/>
        </w:tabs>
        <w:spacing w:after="0"/>
        <w:jc w:val="both"/>
        <w:rPr>
          <w:rFonts w:ascii="Garamond" w:hAnsi="Garamond"/>
          <w:sz w:val="24"/>
          <w:szCs w:val="24"/>
        </w:rPr>
      </w:pPr>
      <w:r w:rsidRPr="00BE0766">
        <w:rPr>
          <w:rFonts w:ascii="Garamond" w:hAnsi="Garamond"/>
          <w:sz w:val="24"/>
          <w:szCs w:val="24"/>
        </w:rPr>
        <w:t xml:space="preserve">       - Componenti delle Commissioni di valutazione; </w:t>
      </w:r>
    </w:p>
    <w:p w14:paraId="0F07B3F4" w14:textId="77777777" w:rsidR="00C65F9C" w:rsidRDefault="00C65F9C" w:rsidP="00C65F9C">
      <w:pPr>
        <w:tabs>
          <w:tab w:val="left" w:pos="8161"/>
        </w:tabs>
        <w:spacing w:after="0"/>
        <w:jc w:val="both"/>
        <w:rPr>
          <w:rFonts w:ascii="Garamond" w:hAnsi="Garamond"/>
          <w:sz w:val="24"/>
          <w:szCs w:val="24"/>
        </w:rPr>
      </w:pPr>
      <w:r w:rsidRPr="00BE0766">
        <w:rPr>
          <w:rFonts w:ascii="Garamond" w:hAnsi="Garamond"/>
          <w:sz w:val="24"/>
          <w:szCs w:val="24"/>
        </w:rPr>
        <w:t xml:space="preserve">       - Banca Intesa S.p.A. unicamente per l’esecuzione di attività strumentali all’erogazione delle borse </w:t>
      </w:r>
    </w:p>
    <w:p w14:paraId="358F3F5B" w14:textId="77777777" w:rsidR="00C65F9C" w:rsidRPr="00BE0766" w:rsidRDefault="00C65F9C" w:rsidP="00C65F9C">
      <w:pPr>
        <w:tabs>
          <w:tab w:val="left" w:pos="8161"/>
        </w:tabs>
        <w:spacing w:after="0"/>
        <w:jc w:val="both"/>
        <w:rPr>
          <w:rFonts w:ascii="Garamond" w:hAnsi="Garamond"/>
          <w:sz w:val="24"/>
          <w:szCs w:val="24"/>
        </w:rPr>
      </w:pPr>
      <w:r>
        <w:rPr>
          <w:rFonts w:ascii="Garamond" w:hAnsi="Garamond"/>
          <w:sz w:val="24"/>
          <w:szCs w:val="24"/>
        </w:rPr>
        <w:t xml:space="preserve">       </w:t>
      </w:r>
      <w:r w:rsidRPr="00BE0766">
        <w:rPr>
          <w:rFonts w:ascii="Garamond" w:hAnsi="Garamond"/>
          <w:sz w:val="24"/>
          <w:szCs w:val="24"/>
        </w:rPr>
        <w:t xml:space="preserve">di collaborazione studentesca. </w:t>
      </w:r>
    </w:p>
    <w:p w14:paraId="537E43E0" w14:textId="77777777" w:rsidR="00C65F9C" w:rsidRDefault="00C65F9C" w:rsidP="00C65F9C">
      <w:pPr>
        <w:pStyle w:val="Paragrafoelenco"/>
        <w:spacing w:after="0"/>
        <w:ind w:left="420"/>
        <w:jc w:val="both"/>
        <w:rPr>
          <w:rFonts w:ascii="Garamond" w:hAnsi="Garamond"/>
          <w:sz w:val="24"/>
          <w:szCs w:val="24"/>
        </w:rPr>
      </w:pPr>
      <w:r w:rsidRPr="00BE0766">
        <w:rPr>
          <w:rFonts w:ascii="Garamond" w:hAnsi="Garamond"/>
          <w:sz w:val="24"/>
          <w:szCs w:val="24"/>
        </w:rPr>
        <w:t xml:space="preserve">I dati personali potranno essere trattati anche dal Consorzio </w:t>
      </w:r>
      <w:proofErr w:type="spellStart"/>
      <w:r w:rsidRPr="00BE0766">
        <w:rPr>
          <w:rFonts w:ascii="Garamond" w:hAnsi="Garamond"/>
          <w:sz w:val="24"/>
          <w:szCs w:val="24"/>
        </w:rPr>
        <w:t>Cineca</w:t>
      </w:r>
      <w:proofErr w:type="spellEnd"/>
      <w:r w:rsidRPr="00BE0766">
        <w:rPr>
          <w:rFonts w:ascii="Garamond" w:hAnsi="Garamond"/>
          <w:sz w:val="24"/>
          <w:szCs w:val="24"/>
        </w:rPr>
        <w:t>, indirizzo via Magnanelli, n. 6/3 – 40033 Casalecchio di Reno (Bo), in qualità di Responsabile esterno del Trattamento.</w:t>
      </w:r>
    </w:p>
    <w:p w14:paraId="2DFEBC99" w14:textId="331E7017" w:rsidR="00855D67" w:rsidRDefault="00855D67" w:rsidP="00C65F9C">
      <w:pPr>
        <w:pStyle w:val="Paragrafoelenco"/>
        <w:spacing w:after="0"/>
        <w:ind w:left="420"/>
        <w:jc w:val="both"/>
        <w:rPr>
          <w:rFonts w:ascii="Garamond" w:hAnsi="Garamond"/>
          <w:sz w:val="24"/>
          <w:szCs w:val="24"/>
        </w:rPr>
      </w:pPr>
    </w:p>
    <w:p w14:paraId="31BEF826" w14:textId="0642A2D3" w:rsidR="00E2192A" w:rsidRDefault="00E2192A" w:rsidP="00C65F9C">
      <w:pPr>
        <w:pStyle w:val="Paragrafoelenco"/>
        <w:spacing w:after="0"/>
        <w:ind w:left="420"/>
        <w:jc w:val="both"/>
        <w:rPr>
          <w:rFonts w:ascii="Garamond" w:hAnsi="Garamond"/>
          <w:sz w:val="24"/>
          <w:szCs w:val="24"/>
        </w:rPr>
      </w:pPr>
    </w:p>
    <w:p w14:paraId="456D2409" w14:textId="77777777" w:rsidR="00E2192A" w:rsidRPr="00BE0766" w:rsidRDefault="00E2192A" w:rsidP="00C65F9C">
      <w:pPr>
        <w:pStyle w:val="Paragrafoelenco"/>
        <w:spacing w:after="0"/>
        <w:ind w:left="420"/>
        <w:jc w:val="both"/>
        <w:rPr>
          <w:rFonts w:ascii="Garamond" w:hAnsi="Garamond"/>
          <w:sz w:val="24"/>
          <w:szCs w:val="24"/>
        </w:rPr>
      </w:pPr>
    </w:p>
    <w:p w14:paraId="2095F35B" w14:textId="77777777" w:rsidR="00DF6A8A" w:rsidRDefault="00DF6A8A" w:rsidP="00DF6A8A">
      <w:pPr>
        <w:pStyle w:val="Paragrafoelenco"/>
        <w:ind w:left="420"/>
        <w:jc w:val="both"/>
        <w:rPr>
          <w:rFonts w:ascii="Garamond" w:hAnsi="Garamond"/>
          <w:sz w:val="24"/>
          <w:szCs w:val="24"/>
        </w:rPr>
      </w:pPr>
    </w:p>
    <w:p w14:paraId="33A59F42" w14:textId="77777777" w:rsidR="00DF6A8A" w:rsidRPr="006D4941" w:rsidRDefault="00DF6A8A" w:rsidP="00DF6A8A">
      <w:pPr>
        <w:pStyle w:val="Paragrafoelenco"/>
        <w:numPr>
          <w:ilvl w:val="0"/>
          <w:numId w:val="1"/>
        </w:numPr>
        <w:jc w:val="both"/>
        <w:rPr>
          <w:rFonts w:ascii="Garamond" w:hAnsi="Garamond"/>
          <w:b/>
          <w:sz w:val="24"/>
          <w:szCs w:val="24"/>
        </w:rPr>
      </w:pPr>
      <w:r w:rsidRPr="006D4941">
        <w:rPr>
          <w:rFonts w:ascii="Garamond" w:hAnsi="Garamond"/>
          <w:b/>
          <w:sz w:val="24"/>
          <w:szCs w:val="24"/>
        </w:rPr>
        <w:t xml:space="preserve">Trasferimento dei dati personali </w:t>
      </w:r>
    </w:p>
    <w:p w14:paraId="73DB7F77" w14:textId="77777777" w:rsidR="00DF6A8A" w:rsidRPr="006D4941" w:rsidRDefault="00DF6A8A" w:rsidP="00DF6A8A">
      <w:pPr>
        <w:pStyle w:val="Paragrafoelenco"/>
        <w:ind w:left="420"/>
        <w:jc w:val="both"/>
        <w:rPr>
          <w:rFonts w:ascii="Garamond" w:hAnsi="Garamond"/>
          <w:sz w:val="24"/>
          <w:szCs w:val="24"/>
        </w:rPr>
      </w:pPr>
      <w:r w:rsidRPr="006D4941">
        <w:rPr>
          <w:rFonts w:ascii="Garamond" w:hAnsi="Garamond"/>
          <w:sz w:val="24"/>
          <w:szCs w:val="24"/>
        </w:rPr>
        <w:t xml:space="preserve">I </w:t>
      </w:r>
      <w:r w:rsidR="00564B56" w:rsidRPr="006D4941">
        <w:rPr>
          <w:rFonts w:ascii="Garamond" w:hAnsi="Garamond"/>
          <w:sz w:val="24"/>
          <w:szCs w:val="24"/>
        </w:rPr>
        <w:t>S</w:t>
      </w:r>
      <w:r w:rsidRPr="006D4941">
        <w:rPr>
          <w:rFonts w:ascii="Garamond" w:hAnsi="Garamond"/>
          <w:sz w:val="24"/>
          <w:szCs w:val="24"/>
        </w:rPr>
        <w:t xml:space="preserve">uoi dati non saranno trasferiti né in Stati membri dell’Unione Europea né in Paesi terzi non appartenenti all’Unione Europea.  </w:t>
      </w:r>
    </w:p>
    <w:p w14:paraId="46B5E5ED" w14:textId="77777777" w:rsidR="00544DF5" w:rsidRDefault="00544DF5" w:rsidP="00DF6A8A">
      <w:pPr>
        <w:pStyle w:val="Paragrafoelenco"/>
        <w:ind w:left="420"/>
        <w:jc w:val="both"/>
        <w:rPr>
          <w:rFonts w:ascii="Garamond" w:hAnsi="Garamond"/>
          <w:sz w:val="24"/>
          <w:szCs w:val="24"/>
        </w:rPr>
      </w:pPr>
    </w:p>
    <w:p w14:paraId="4B428BF0" w14:textId="77777777" w:rsidR="00076C2E" w:rsidRPr="006D4941" w:rsidRDefault="00076C2E" w:rsidP="00076C2E">
      <w:pPr>
        <w:pStyle w:val="Paragrafoelenco"/>
        <w:numPr>
          <w:ilvl w:val="0"/>
          <w:numId w:val="1"/>
        </w:numPr>
        <w:jc w:val="both"/>
        <w:rPr>
          <w:rFonts w:ascii="Garamond" w:hAnsi="Garamond"/>
          <w:b/>
          <w:sz w:val="24"/>
          <w:szCs w:val="24"/>
        </w:rPr>
      </w:pPr>
      <w:r>
        <w:rPr>
          <w:rFonts w:ascii="Garamond" w:hAnsi="Garamond"/>
          <w:b/>
          <w:sz w:val="24"/>
          <w:szCs w:val="24"/>
        </w:rPr>
        <w:t xml:space="preserve">Periodo di conservazione dei dati </w:t>
      </w:r>
    </w:p>
    <w:p w14:paraId="52FF6408" w14:textId="77777777" w:rsidR="00076C2E" w:rsidRPr="006D4941" w:rsidRDefault="00076C2E" w:rsidP="00076C2E">
      <w:pPr>
        <w:pStyle w:val="Paragrafoelenco"/>
        <w:ind w:left="420"/>
        <w:jc w:val="both"/>
        <w:rPr>
          <w:rFonts w:ascii="Garamond" w:hAnsi="Garamond"/>
          <w:sz w:val="24"/>
          <w:szCs w:val="24"/>
        </w:rPr>
      </w:pPr>
      <w:r w:rsidRPr="006D4941">
        <w:rPr>
          <w:rFonts w:ascii="Garamond" w:hAnsi="Garamond"/>
          <w:sz w:val="24"/>
          <w:szCs w:val="24"/>
        </w:rPr>
        <w:t xml:space="preserve">I dati </w:t>
      </w:r>
      <w:r>
        <w:rPr>
          <w:rFonts w:ascii="Garamond" w:hAnsi="Garamond"/>
          <w:sz w:val="24"/>
          <w:szCs w:val="24"/>
        </w:rPr>
        <w:t xml:space="preserve">personali raccolti sono conservati unicamente per il periodo temporale necessario per il raggiungimento delle finalità sopraindicate ed in ogni caso saranno conservati al massimo per dieci anni. Decorso tale termine gli stessi saranno cancellati. </w:t>
      </w:r>
    </w:p>
    <w:p w14:paraId="2AAD6BB0" w14:textId="77777777" w:rsidR="00076C2E" w:rsidRPr="006D4941" w:rsidRDefault="00076C2E" w:rsidP="00DF6A8A">
      <w:pPr>
        <w:pStyle w:val="Paragrafoelenco"/>
        <w:ind w:left="420"/>
        <w:jc w:val="both"/>
        <w:rPr>
          <w:rFonts w:ascii="Garamond" w:hAnsi="Garamond"/>
          <w:sz w:val="24"/>
          <w:szCs w:val="24"/>
        </w:rPr>
      </w:pPr>
    </w:p>
    <w:p w14:paraId="5A08FE2D" w14:textId="77777777" w:rsidR="00544DF5" w:rsidRPr="00076C2E" w:rsidRDefault="00544DF5" w:rsidP="00076C2E">
      <w:pPr>
        <w:pStyle w:val="Paragrafoelenco"/>
        <w:numPr>
          <w:ilvl w:val="0"/>
          <w:numId w:val="1"/>
        </w:numPr>
        <w:jc w:val="both"/>
        <w:rPr>
          <w:rFonts w:ascii="Garamond" w:hAnsi="Garamond"/>
          <w:b/>
          <w:sz w:val="24"/>
          <w:szCs w:val="24"/>
        </w:rPr>
      </w:pPr>
      <w:r w:rsidRPr="00076C2E">
        <w:rPr>
          <w:rFonts w:ascii="Garamond" w:hAnsi="Garamond"/>
          <w:b/>
          <w:sz w:val="24"/>
          <w:szCs w:val="24"/>
        </w:rPr>
        <w:t xml:space="preserve">Categorie particolari di dati personali </w:t>
      </w:r>
    </w:p>
    <w:p w14:paraId="260BE9E1" w14:textId="77777777" w:rsidR="00544DF5" w:rsidRPr="006D4941" w:rsidRDefault="00544DF5" w:rsidP="00544DF5">
      <w:pPr>
        <w:autoSpaceDE w:val="0"/>
        <w:autoSpaceDN w:val="0"/>
        <w:adjustRightInd w:val="0"/>
        <w:spacing w:after="0"/>
        <w:ind w:left="420"/>
        <w:jc w:val="both"/>
        <w:rPr>
          <w:rFonts w:ascii="Garamond" w:hAnsi="Garamond"/>
          <w:color w:val="000000"/>
          <w:sz w:val="24"/>
          <w:szCs w:val="24"/>
        </w:rPr>
      </w:pPr>
      <w:r w:rsidRPr="006D4941">
        <w:rPr>
          <w:rFonts w:ascii="Garamond" w:hAnsi="Garamond"/>
          <w:color w:val="000000"/>
          <w:sz w:val="24"/>
          <w:szCs w:val="24"/>
        </w:rPr>
        <w:t>Ai sensi dell’art. 9 del Regolamento UE n. 2</w:t>
      </w:r>
      <w:r w:rsidR="00564B56" w:rsidRPr="006D4941">
        <w:rPr>
          <w:rFonts w:ascii="Garamond" w:hAnsi="Garamond"/>
          <w:color w:val="000000"/>
          <w:sz w:val="24"/>
          <w:szCs w:val="24"/>
        </w:rPr>
        <w:t>016/679, Lei potrebbe conferire</w:t>
      </w:r>
      <w:r w:rsidRPr="006D4941">
        <w:rPr>
          <w:rFonts w:ascii="Garamond" w:hAnsi="Garamond"/>
          <w:color w:val="000000"/>
          <w:sz w:val="24"/>
          <w:szCs w:val="24"/>
        </w:rPr>
        <w:t xml:space="preserve"> all’Università di Teramo dati qualificabili come “categorie particolari di dati personali”. Tali categorie di dati potranno essere trattati dall’Università di Teramo solo previo Suo libero ed esplicito consenso, manifestato in forma scritta. </w:t>
      </w:r>
    </w:p>
    <w:p w14:paraId="321814F0" w14:textId="77777777" w:rsidR="00544DF5" w:rsidRPr="006D4941" w:rsidRDefault="00544DF5" w:rsidP="00DF6A8A">
      <w:pPr>
        <w:pStyle w:val="Paragrafoelenco"/>
        <w:ind w:left="420"/>
        <w:jc w:val="both"/>
        <w:rPr>
          <w:rFonts w:ascii="Garamond" w:hAnsi="Garamond"/>
          <w:sz w:val="24"/>
          <w:szCs w:val="24"/>
        </w:rPr>
      </w:pPr>
    </w:p>
    <w:p w14:paraId="60E7F781" w14:textId="77777777" w:rsidR="00DF6A8A" w:rsidRPr="006D4941" w:rsidRDefault="00DF6A8A" w:rsidP="00720EBC">
      <w:pPr>
        <w:pStyle w:val="Paragrafoelenco"/>
        <w:numPr>
          <w:ilvl w:val="0"/>
          <w:numId w:val="1"/>
        </w:numPr>
        <w:jc w:val="both"/>
        <w:rPr>
          <w:rFonts w:ascii="Garamond" w:hAnsi="Garamond"/>
          <w:b/>
          <w:sz w:val="24"/>
          <w:szCs w:val="24"/>
        </w:rPr>
      </w:pPr>
      <w:r w:rsidRPr="006D4941">
        <w:rPr>
          <w:rFonts w:ascii="Garamond" w:hAnsi="Garamond"/>
          <w:b/>
          <w:sz w:val="24"/>
          <w:szCs w:val="24"/>
        </w:rPr>
        <w:t>Esistenza di un processo decisionale automatizzato, compresa la profilazione</w:t>
      </w:r>
    </w:p>
    <w:p w14:paraId="3E0EF22B" w14:textId="77777777" w:rsidR="00DF6A8A" w:rsidRDefault="00DF6A8A" w:rsidP="00DF6A8A">
      <w:pPr>
        <w:pStyle w:val="Paragrafoelenco"/>
        <w:ind w:left="420"/>
        <w:jc w:val="both"/>
        <w:rPr>
          <w:rFonts w:ascii="Garamond" w:hAnsi="Garamond"/>
          <w:sz w:val="24"/>
          <w:szCs w:val="24"/>
        </w:rPr>
      </w:pPr>
      <w:r w:rsidRPr="006D4941">
        <w:rPr>
          <w:rFonts w:ascii="Garamond" w:hAnsi="Garamond"/>
          <w:sz w:val="24"/>
          <w:szCs w:val="24"/>
        </w:rPr>
        <w:t xml:space="preserve">L’Università di Teramo non adotta alcun processo decisionale automatizzato, compresa la profilazione, di cui all’articolo 22, paragrafi 1 e 4, del Regolamento UE n. 679/2016.  </w:t>
      </w:r>
    </w:p>
    <w:p w14:paraId="5E6D4172" w14:textId="77777777" w:rsidR="00720EBC" w:rsidRPr="006D4941" w:rsidRDefault="00720EBC" w:rsidP="00DF6A8A">
      <w:pPr>
        <w:pStyle w:val="Paragrafoelenco"/>
        <w:ind w:left="420"/>
        <w:jc w:val="both"/>
        <w:rPr>
          <w:rFonts w:ascii="Garamond" w:hAnsi="Garamond"/>
          <w:sz w:val="24"/>
          <w:szCs w:val="24"/>
        </w:rPr>
      </w:pPr>
    </w:p>
    <w:p w14:paraId="2074ACD9" w14:textId="77777777" w:rsidR="00DF6A8A" w:rsidRPr="006D4941" w:rsidRDefault="00DF6A8A" w:rsidP="00720EBC">
      <w:pPr>
        <w:pStyle w:val="Paragrafoelenco"/>
        <w:numPr>
          <w:ilvl w:val="0"/>
          <w:numId w:val="1"/>
        </w:numPr>
        <w:jc w:val="both"/>
        <w:rPr>
          <w:rFonts w:ascii="Garamond" w:hAnsi="Garamond"/>
          <w:b/>
          <w:sz w:val="24"/>
          <w:szCs w:val="24"/>
        </w:rPr>
      </w:pPr>
      <w:r w:rsidRPr="006D4941">
        <w:rPr>
          <w:rFonts w:ascii="Garamond" w:hAnsi="Garamond"/>
          <w:sz w:val="24"/>
          <w:szCs w:val="24"/>
        </w:rPr>
        <w:t xml:space="preserve"> </w:t>
      </w:r>
      <w:r w:rsidRPr="006D4941">
        <w:rPr>
          <w:rFonts w:ascii="Garamond" w:hAnsi="Garamond"/>
          <w:b/>
          <w:sz w:val="24"/>
          <w:szCs w:val="24"/>
        </w:rPr>
        <w:t>Diritti dell’interessato</w:t>
      </w:r>
    </w:p>
    <w:p w14:paraId="3717D307" w14:textId="77777777" w:rsidR="00DF6A8A" w:rsidRPr="006D4941" w:rsidRDefault="00DF6A8A" w:rsidP="00720EBC">
      <w:pPr>
        <w:pStyle w:val="Paragrafoelenco"/>
        <w:spacing w:after="0"/>
        <w:ind w:left="420"/>
        <w:jc w:val="both"/>
        <w:rPr>
          <w:rFonts w:ascii="Garamond" w:hAnsi="Garamond"/>
          <w:sz w:val="24"/>
          <w:szCs w:val="24"/>
        </w:rPr>
      </w:pPr>
      <w:r w:rsidRPr="006D4941">
        <w:rPr>
          <w:rFonts w:ascii="Garamond" w:hAnsi="Garamond"/>
          <w:sz w:val="24"/>
          <w:szCs w:val="24"/>
        </w:rPr>
        <w:t xml:space="preserve">I soggetti cui si riferiscono i dati personali, nella loro qualità di Interessati, possono in qualunque momento esercitare: </w:t>
      </w:r>
    </w:p>
    <w:p w14:paraId="28079759" w14:textId="77777777" w:rsidR="00DF6A8A" w:rsidRPr="006D4941" w:rsidRDefault="00DF6A8A" w:rsidP="00720EBC">
      <w:pPr>
        <w:pStyle w:val="Paragrafoelenco"/>
        <w:numPr>
          <w:ilvl w:val="0"/>
          <w:numId w:val="2"/>
        </w:numPr>
        <w:spacing w:after="0"/>
        <w:jc w:val="both"/>
        <w:rPr>
          <w:rFonts w:ascii="Garamond" w:hAnsi="Garamond"/>
          <w:sz w:val="24"/>
          <w:szCs w:val="24"/>
        </w:rPr>
      </w:pPr>
      <w:r w:rsidRPr="006D4941">
        <w:rPr>
          <w:rFonts w:ascii="Garamond" w:hAnsi="Garamond"/>
          <w:sz w:val="24"/>
          <w:szCs w:val="24"/>
        </w:rPr>
        <w:t xml:space="preserve">il diritto di </w:t>
      </w:r>
      <w:r w:rsidRPr="006D4941">
        <w:rPr>
          <w:rFonts w:ascii="Garamond" w:hAnsi="Garamond"/>
          <w:b/>
          <w:sz w:val="24"/>
          <w:szCs w:val="24"/>
        </w:rPr>
        <w:t>accesso</w:t>
      </w:r>
      <w:r w:rsidRPr="006D4941">
        <w:rPr>
          <w:rFonts w:ascii="Garamond" w:hAnsi="Garamond"/>
          <w:sz w:val="24"/>
          <w:szCs w:val="24"/>
        </w:rPr>
        <w:t xml:space="preserve"> ai dati,  </w:t>
      </w:r>
    </w:p>
    <w:p w14:paraId="46460913" w14:textId="77777777" w:rsidR="00DF6A8A" w:rsidRPr="006D4941" w:rsidRDefault="00DF6A8A" w:rsidP="00720EBC">
      <w:pPr>
        <w:pStyle w:val="Paragrafoelenco"/>
        <w:numPr>
          <w:ilvl w:val="0"/>
          <w:numId w:val="2"/>
        </w:numPr>
        <w:spacing w:after="0"/>
        <w:jc w:val="both"/>
        <w:rPr>
          <w:rFonts w:ascii="Garamond" w:hAnsi="Garamond"/>
          <w:sz w:val="24"/>
          <w:szCs w:val="24"/>
        </w:rPr>
      </w:pPr>
      <w:r w:rsidRPr="006D4941">
        <w:rPr>
          <w:rFonts w:ascii="Garamond" w:hAnsi="Garamond"/>
          <w:sz w:val="24"/>
          <w:szCs w:val="24"/>
        </w:rPr>
        <w:t xml:space="preserve">il diritto di chiederne la </w:t>
      </w:r>
      <w:r w:rsidRPr="006D4941">
        <w:rPr>
          <w:rFonts w:ascii="Garamond" w:hAnsi="Garamond"/>
          <w:b/>
          <w:sz w:val="24"/>
          <w:szCs w:val="24"/>
        </w:rPr>
        <w:t>rettifica</w:t>
      </w:r>
      <w:r w:rsidRPr="006D4941">
        <w:rPr>
          <w:rFonts w:ascii="Garamond" w:hAnsi="Garamond"/>
          <w:sz w:val="24"/>
          <w:szCs w:val="24"/>
        </w:rPr>
        <w:t xml:space="preserve">, la </w:t>
      </w:r>
      <w:r w:rsidRPr="006D4941">
        <w:rPr>
          <w:rFonts w:ascii="Garamond" w:hAnsi="Garamond"/>
          <w:b/>
          <w:sz w:val="24"/>
          <w:szCs w:val="24"/>
        </w:rPr>
        <w:t>cancellazione</w:t>
      </w:r>
      <w:r w:rsidRPr="006D4941">
        <w:rPr>
          <w:rFonts w:ascii="Garamond" w:hAnsi="Garamond"/>
          <w:sz w:val="24"/>
          <w:szCs w:val="24"/>
        </w:rPr>
        <w:t xml:space="preserve">, o la </w:t>
      </w:r>
      <w:r w:rsidRPr="006D4941">
        <w:rPr>
          <w:rFonts w:ascii="Garamond" w:hAnsi="Garamond"/>
          <w:b/>
          <w:sz w:val="24"/>
          <w:szCs w:val="24"/>
        </w:rPr>
        <w:t>limitazione</w:t>
      </w:r>
      <w:r w:rsidRPr="006D4941">
        <w:rPr>
          <w:rFonts w:ascii="Garamond" w:hAnsi="Garamond"/>
          <w:sz w:val="24"/>
          <w:szCs w:val="24"/>
        </w:rPr>
        <w:t xml:space="preserve"> del trattamento, </w:t>
      </w:r>
    </w:p>
    <w:p w14:paraId="07D6EC48" w14:textId="77777777" w:rsidR="00DF6A8A" w:rsidRPr="006D4941" w:rsidRDefault="00DF6A8A" w:rsidP="00720EBC">
      <w:pPr>
        <w:pStyle w:val="Paragrafoelenco"/>
        <w:numPr>
          <w:ilvl w:val="0"/>
          <w:numId w:val="2"/>
        </w:numPr>
        <w:spacing w:after="0"/>
        <w:jc w:val="both"/>
        <w:rPr>
          <w:rFonts w:ascii="Garamond" w:hAnsi="Garamond"/>
          <w:sz w:val="24"/>
          <w:szCs w:val="24"/>
        </w:rPr>
      </w:pPr>
      <w:r w:rsidRPr="006D4941">
        <w:rPr>
          <w:rFonts w:ascii="Garamond" w:hAnsi="Garamond"/>
          <w:sz w:val="24"/>
          <w:szCs w:val="24"/>
        </w:rPr>
        <w:t xml:space="preserve">il diritto di </w:t>
      </w:r>
      <w:r w:rsidRPr="006D4941">
        <w:rPr>
          <w:rFonts w:ascii="Garamond" w:hAnsi="Garamond"/>
          <w:b/>
          <w:sz w:val="24"/>
          <w:szCs w:val="24"/>
        </w:rPr>
        <w:t>opporsi</w:t>
      </w:r>
      <w:r w:rsidRPr="006D4941">
        <w:rPr>
          <w:rFonts w:ascii="Garamond" w:hAnsi="Garamond"/>
          <w:sz w:val="24"/>
          <w:szCs w:val="24"/>
        </w:rPr>
        <w:t xml:space="preserve"> al trattamento,  </w:t>
      </w:r>
    </w:p>
    <w:p w14:paraId="5B33397B" w14:textId="77777777" w:rsidR="00DF6A8A" w:rsidRPr="006D4941" w:rsidRDefault="00DF6A8A" w:rsidP="00720EBC">
      <w:pPr>
        <w:pStyle w:val="Paragrafoelenco"/>
        <w:numPr>
          <w:ilvl w:val="0"/>
          <w:numId w:val="2"/>
        </w:numPr>
        <w:spacing w:after="0"/>
        <w:jc w:val="both"/>
        <w:rPr>
          <w:rFonts w:ascii="Garamond" w:hAnsi="Garamond"/>
          <w:sz w:val="24"/>
          <w:szCs w:val="24"/>
        </w:rPr>
      </w:pPr>
      <w:r w:rsidRPr="006D4941">
        <w:rPr>
          <w:rFonts w:ascii="Garamond" w:hAnsi="Garamond"/>
          <w:sz w:val="24"/>
          <w:szCs w:val="24"/>
        </w:rPr>
        <w:t xml:space="preserve">il diritto alla </w:t>
      </w:r>
      <w:r w:rsidRPr="006D4941">
        <w:rPr>
          <w:rFonts w:ascii="Garamond" w:hAnsi="Garamond"/>
          <w:b/>
          <w:sz w:val="24"/>
          <w:szCs w:val="24"/>
        </w:rPr>
        <w:t>portabilità</w:t>
      </w:r>
      <w:r w:rsidRPr="006D4941">
        <w:rPr>
          <w:rFonts w:ascii="Garamond" w:hAnsi="Garamond"/>
          <w:sz w:val="24"/>
          <w:szCs w:val="24"/>
        </w:rPr>
        <w:t xml:space="preserve"> dei dati. </w:t>
      </w:r>
    </w:p>
    <w:p w14:paraId="57310DC8" w14:textId="77777777" w:rsidR="00DF6A8A" w:rsidRPr="006D4941" w:rsidRDefault="00DF6A8A" w:rsidP="00720EBC">
      <w:pPr>
        <w:pStyle w:val="Paragrafoelenco"/>
        <w:spacing w:after="0"/>
        <w:ind w:left="420"/>
        <w:jc w:val="both"/>
        <w:rPr>
          <w:rFonts w:ascii="Garamond" w:hAnsi="Garamond"/>
          <w:sz w:val="24"/>
          <w:szCs w:val="24"/>
        </w:rPr>
      </w:pPr>
      <w:r w:rsidRPr="006D4941">
        <w:rPr>
          <w:rFonts w:ascii="Garamond" w:hAnsi="Garamond"/>
          <w:sz w:val="24"/>
          <w:szCs w:val="24"/>
        </w:rPr>
        <w:t>L’</w:t>
      </w:r>
      <w:r w:rsidR="00564B56" w:rsidRPr="006D4941">
        <w:rPr>
          <w:rFonts w:ascii="Garamond" w:hAnsi="Garamond"/>
          <w:sz w:val="24"/>
          <w:szCs w:val="24"/>
        </w:rPr>
        <w:t>I</w:t>
      </w:r>
      <w:r w:rsidRPr="006D4941">
        <w:rPr>
          <w:rFonts w:ascii="Garamond" w:hAnsi="Garamond"/>
          <w:sz w:val="24"/>
          <w:szCs w:val="24"/>
        </w:rPr>
        <w:t xml:space="preserve">nteressato inoltre, ai sensi dell’art.7 comma 3 del Reg. UE 679/2016, ha il diritto di revocare il proprio consenso in qualsiasi momento, senza tuttavia pregiudicare la liceità del trattamento basata sul consenso prestato prima della revoca. </w:t>
      </w:r>
    </w:p>
    <w:p w14:paraId="0FEA934B" w14:textId="77777777" w:rsidR="00DF6A8A" w:rsidRPr="006D4941" w:rsidRDefault="00DF6A8A" w:rsidP="00DF6A8A">
      <w:pPr>
        <w:pStyle w:val="Paragrafoelenco"/>
        <w:ind w:left="420"/>
        <w:jc w:val="both"/>
        <w:rPr>
          <w:rFonts w:ascii="Garamond" w:hAnsi="Garamond"/>
          <w:sz w:val="24"/>
          <w:szCs w:val="24"/>
        </w:rPr>
      </w:pPr>
    </w:p>
    <w:p w14:paraId="35214B5C" w14:textId="77777777" w:rsidR="00DF6A8A" w:rsidRPr="006D4941" w:rsidRDefault="00DF6A8A" w:rsidP="00720EBC">
      <w:pPr>
        <w:pStyle w:val="Paragrafoelenco"/>
        <w:numPr>
          <w:ilvl w:val="0"/>
          <w:numId w:val="1"/>
        </w:numPr>
        <w:jc w:val="both"/>
        <w:rPr>
          <w:rFonts w:ascii="Garamond" w:hAnsi="Garamond"/>
          <w:b/>
          <w:sz w:val="24"/>
          <w:szCs w:val="24"/>
        </w:rPr>
      </w:pPr>
      <w:r w:rsidRPr="006D4941">
        <w:rPr>
          <w:rFonts w:ascii="Garamond" w:hAnsi="Garamond"/>
          <w:b/>
          <w:sz w:val="24"/>
          <w:szCs w:val="24"/>
        </w:rPr>
        <w:t xml:space="preserve">Esercizio dei diritti dell’interessato </w:t>
      </w:r>
    </w:p>
    <w:p w14:paraId="5954DB37" w14:textId="77777777" w:rsidR="00DF6A8A" w:rsidRPr="006D4941" w:rsidRDefault="00DF6A8A" w:rsidP="00DF6A8A">
      <w:pPr>
        <w:pStyle w:val="Paragrafoelenco"/>
        <w:ind w:left="420"/>
        <w:jc w:val="both"/>
        <w:rPr>
          <w:rFonts w:ascii="Garamond" w:hAnsi="Garamond"/>
          <w:sz w:val="24"/>
          <w:szCs w:val="24"/>
        </w:rPr>
      </w:pPr>
      <w:r w:rsidRPr="006D4941">
        <w:rPr>
          <w:rFonts w:ascii="Garamond" w:hAnsi="Garamond"/>
          <w:sz w:val="24"/>
          <w:szCs w:val="24"/>
        </w:rPr>
        <w:t xml:space="preserve">Per l’esercizio dei diritti, di cui </w:t>
      </w:r>
      <w:r w:rsidR="00564B56" w:rsidRPr="006D4941">
        <w:rPr>
          <w:rFonts w:ascii="Garamond" w:hAnsi="Garamond"/>
          <w:sz w:val="24"/>
          <w:szCs w:val="24"/>
        </w:rPr>
        <w:t xml:space="preserve">al </w:t>
      </w:r>
      <w:r w:rsidRPr="006D4941">
        <w:rPr>
          <w:rFonts w:ascii="Garamond" w:hAnsi="Garamond"/>
          <w:sz w:val="24"/>
          <w:szCs w:val="24"/>
        </w:rPr>
        <w:t xml:space="preserve">punto </w:t>
      </w:r>
      <w:r w:rsidR="00720EBC">
        <w:rPr>
          <w:rFonts w:ascii="Garamond" w:hAnsi="Garamond"/>
          <w:sz w:val="24"/>
          <w:szCs w:val="24"/>
        </w:rPr>
        <w:t>10</w:t>
      </w:r>
      <w:r w:rsidRPr="006D4941">
        <w:rPr>
          <w:rFonts w:ascii="Garamond" w:hAnsi="Garamond"/>
          <w:sz w:val="24"/>
          <w:szCs w:val="24"/>
        </w:rPr>
        <w:t xml:space="preserve">, relativi alla presente procedura l’interessato potrà rivolgersi al Responsabile della protezione dei dati presso l’Università degli Studi di Teramo contattabile all’indirizzo mail </w:t>
      </w:r>
      <w:hyperlink r:id="rId9" w:history="1">
        <w:r w:rsidRPr="006D4941">
          <w:rPr>
            <w:rStyle w:val="Collegamentoipertestuale"/>
            <w:rFonts w:ascii="Garamond" w:hAnsi="Garamond"/>
            <w:sz w:val="24"/>
            <w:szCs w:val="24"/>
          </w:rPr>
          <w:t>rpd@unite.it</w:t>
        </w:r>
      </w:hyperlink>
      <w:r w:rsidRPr="006D4941">
        <w:rPr>
          <w:rFonts w:ascii="Garamond" w:hAnsi="Garamond"/>
          <w:sz w:val="24"/>
          <w:szCs w:val="24"/>
        </w:rPr>
        <w:t xml:space="preserve"> oppure inviando una Raccomandata A/R all’indirizzo Università degli Studi di Teramo - Ufficio GDPR - Via Balzarini, 1 64100 Teramo.</w:t>
      </w:r>
    </w:p>
    <w:p w14:paraId="276AC22C" w14:textId="77777777" w:rsidR="00DF6A8A" w:rsidRPr="006D4941" w:rsidRDefault="00DF6A8A" w:rsidP="00DF6A8A">
      <w:pPr>
        <w:pStyle w:val="Paragrafoelenco"/>
        <w:ind w:left="420"/>
        <w:jc w:val="both"/>
        <w:rPr>
          <w:rFonts w:ascii="Garamond" w:hAnsi="Garamond"/>
          <w:sz w:val="24"/>
          <w:szCs w:val="24"/>
        </w:rPr>
      </w:pPr>
      <w:r w:rsidRPr="006D4941">
        <w:rPr>
          <w:rFonts w:ascii="Garamond" w:hAnsi="Garamond"/>
          <w:sz w:val="24"/>
          <w:szCs w:val="24"/>
        </w:rPr>
        <w:t xml:space="preserve"> </w:t>
      </w:r>
    </w:p>
    <w:p w14:paraId="45A7C8C2" w14:textId="77777777" w:rsidR="00DF6A8A" w:rsidRPr="006D4941" w:rsidRDefault="00DF6A8A" w:rsidP="00720EBC">
      <w:pPr>
        <w:pStyle w:val="Paragrafoelenco"/>
        <w:numPr>
          <w:ilvl w:val="0"/>
          <w:numId w:val="1"/>
        </w:numPr>
        <w:jc w:val="both"/>
        <w:rPr>
          <w:rFonts w:ascii="Garamond" w:hAnsi="Garamond"/>
          <w:b/>
          <w:sz w:val="24"/>
          <w:szCs w:val="24"/>
        </w:rPr>
      </w:pPr>
      <w:r w:rsidRPr="006D4941">
        <w:rPr>
          <w:rFonts w:ascii="Garamond" w:hAnsi="Garamond"/>
          <w:b/>
          <w:sz w:val="24"/>
          <w:szCs w:val="24"/>
        </w:rPr>
        <w:t xml:space="preserve">Diritto di Reclamo </w:t>
      </w:r>
    </w:p>
    <w:p w14:paraId="1E180FD4" w14:textId="67F877C3" w:rsidR="00ED2A78" w:rsidRPr="006D4941" w:rsidRDefault="00DF6A8A" w:rsidP="00DF6A8A">
      <w:pPr>
        <w:pStyle w:val="Paragrafoelenco"/>
        <w:ind w:left="420"/>
        <w:jc w:val="both"/>
        <w:rPr>
          <w:rFonts w:ascii="Garamond" w:hAnsi="Garamond"/>
          <w:sz w:val="24"/>
          <w:szCs w:val="24"/>
        </w:rPr>
      </w:pPr>
      <w:r w:rsidRPr="006D4941">
        <w:rPr>
          <w:rFonts w:ascii="Garamond" w:hAnsi="Garamond"/>
          <w:sz w:val="24"/>
          <w:szCs w:val="24"/>
        </w:rPr>
        <w:t xml:space="preserve">Gli </w:t>
      </w:r>
      <w:r w:rsidR="00564B56" w:rsidRPr="006D4941">
        <w:rPr>
          <w:rFonts w:ascii="Garamond" w:hAnsi="Garamond"/>
          <w:sz w:val="24"/>
          <w:szCs w:val="24"/>
        </w:rPr>
        <w:t>I</w:t>
      </w:r>
      <w:r w:rsidRPr="006D4941">
        <w:rPr>
          <w:rFonts w:ascii="Garamond" w:hAnsi="Garamond"/>
          <w:sz w:val="24"/>
          <w:szCs w:val="24"/>
        </w:rPr>
        <w:t>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w:t>
      </w:r>
      <w:r w:rsidR="00564B56" w:rsidRPr="006D4941">
        <w:rPr>
          <w:rFonts w:ascii="Garamond" w:hAnsi="Garamond"/>
          <w:sz w:val="24"/>
          <w:szCs w:val="24"/>
        </w:rPr>
        <w:t>.</w:t>
      </w:r>
    </w:p>
    <w:sectPr w:rsidR="00ED2A78" w:rsidRPr="006D4941" w:rsidSect="000A2C5D">
      <w:headerReference w:type="default" r:id="rId10"/>
      <w:pgSz w:w="11906" w:h="16838"/>
      <w:pgMar w:top="5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47A0" w14:textId="77777777" w:rsidR="0020467B" w:rsidRDefault="0020467B" w:rsidP="00FE03AA">
      <w:pPr>
        <w:spacing w:after="0" w:line="240" w:lineRule="auto"/>
      </w:pPr>
      <w:r>
        <w:separator/>
      </w:r>
    </w:p>
  </w:endnote>
  <w:endnote w:type="continuationSeparator" w:id="0">
    <w:p w14:paraId="7E42F0A0" w14:textId="77777777" w:rsidR="0020467B" w:rsidRDefault="0020467B" w:rsidP="00FE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69033" w14:textId="77777777" w:rsidR="0020467B" w:rsidRDefault="0020467B" w:rsidP="00FE03AA">
      <w:pPr>
        <w:spacing w:after="0" w:line="240" w:lineRule="auto"/>
      </w:pPr>
      <w:r>
        <w:separator/>
      </w:r>
    </w:p>
  </w:footnote>
  <w:footnote w:type="continuationSeparator" w:id="0">
    <w:p w14:paraId="53D7C3F8" w14:textId="77777777" w:rsidR="0020467B" w:rsidRDefault="0020467B" w:rsidP="00FE0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DC1E" w14:textId="77777777" w:rsidR="00FE03AA" w:rsidRDefault="00FE03AA" w:rsidP="006856ED">
    <w:pPr>
      <w:pStyle w:val="Intestazione"/>
      <w:contextualSpacing/>
    </w:pPr>
    <w:r>
      <w:rPr>
        <w:noProof/>
        <w:lang w:eastAsia="it-IT"/>
      </w:rPr>
      <w:drawing>
        <wp:inline distT="0" distB="0" distL="0" distR="0" wp14:anchorId="5128983F" wp14:editId="1D65886C">
          <wp:extent cx="1554480" cy="723900"/>
          <wp:effectExtent l="0" t="0" r="7620" b="0"/>
          <wp:docPr id="9" name="Immagin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23900"/>
                  </a:xfrm>
                  <a:prstGeom prst="rect">
                    <a:avLst/>
                  </a:prstGeom>
                  <a:noFill/>
                  <a:ln>
                    <a:noFill/>
                  </a:ln>
                </pic:spPr>
              </pic:pic>
            </a:graphicData>
          </a:graphic>
        </wp:inline>
      </w:drawing>
    </w:r>
    <w:r>
      <w:t xml:space="preserve">                                   </w:t>
    </w:r>
  </w:p>
  <w:p w14:paraId="57D4880D" w14:textId="77777777" w:rsidR="006856ED" w:rsidRDefault="006856ED" w:rsidP="006856ED">
    <w:pPr>
      <w:tabs>
        <w:tab w:val="center" w:pos="4819"/>
        <w:tab w:val="right" w:pos="9638"/>
      </w:tabs>
      <w:spacing w:line="240" w:lineRule="auto"/>
      <w:contextualSpacing/>
      <w:rPr>
        <w:rFonts w:ascii="Calibri" w:hAnsi="Calibri"/>
        <w:smallCaps/>
        <w:sz w:val="18"/>
        <w:szCs w:val="18"/>
      </w:rPr>
    </w:pPr>
    <w:r>
      <w:rPr>
        <w:rFonts w:ascii="Calibri" w:hAnsi="Calibri"/>
        <w:smallCaps/>
        <w:sz w:val="18"/>
        <w:szCs w:val="18"/>
      </w:rPr>
      <w:t>DIPARTIMENTO DI BIOSCIENZE E TECNOLOGIE AGROALIMENTARI E AMBIENTALI</w:t>
    </w:r>
  </w:p>
  <w:p w14:paraId="77EEEC93" w14:textId="3160561E" w:rsidR="006856ED" w:rsidRPr="00F11114" w:rsidRDefault="006856ED" w:rsidP="006856ED">
    <w:pPr>
      <w:tabs>
        <w:tab w:val="center" w:pos="4819"/>
        <w:tab w:val="right" w:pos="9638"/>
      </w:tabs>
      <w:spacing w:line="240" w:lineRule="auto"/>
      <w:contextualSpacing/>
      <w:rPr>
        <w:rFonts w:ascii="Calibri" w:hAnsi="Calibri"/>
        <w:smallCaps/>
        <w:sz w:val="18"/>
        <w:szCs w:val="18"/>
      </w:rPr>
    </w:pPr>
    <w:r w:rsidRPr="00F11114">
      <w:rPr>
        <w:rFonts w:ascii="Calibri" w:hAnsi="Calibri"/>
        <w:smallCaps/>
        <w:sz w:val="18"/>
        <w:szCs w:val="18"/>
      </w:rPr>
      <w:t>SERVIZIO SUPPORTO QUALITÀ E DIDATTICA</w:t>
    </w:r>
  </w:p>
  <w:p w14:paraId="26A2B34B" w14:textId="77338DBE" w:rsidR="00480DE5" w:rsidRPr="006D4941" w:rsidRDefault="00495099" w:rsidP="00BD4411">
    <w:pPr>
      <w:tabs>
        <w:tab w:val="center" w:pos="4819"/>
        <w:tab w:val="right" w:pos="9638"/>
      </w:tabs>
      <w:spacing w:after="0"/>
      <w:rPr>
        <w:rFonts w:ascii="Garamond" w:hAnsi="Garamond"/>
        <w:sz w:val="20"/>
        <w:szCs w:val="20"/>
      </w:rPr>
    </w:pPr>
    <w:r>
      <w:rPr>
        <w:rFonts w:ascii="Garamond" w:hAnsi="Garamond"/>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7100"/>
    <w:multiLevelType w:val="hybridMultilevel"/>
    <w:tmpl w:val="96EC5652"/>
    <w:lvl w:ilvl="0" w:tplc="BAE0DC9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563C09AB"/>
    <w:multiLevelType w:val="hybridMultilevel"/>
    <w:tmpl w:val="223A96D0"/>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 w15:restartNumberingAfterBreak="0">
    <w:nsid w:val="5DE034C0"/>
    <w:multiLevelType w:val="hybridMultilevel"/>
    <w:tmpl w:val="B8D43806"/>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3" w15:restartNumberingAfterBreak="0">
    <w:nsid w:val="60240688"/>
    <w:multiLevelType w:val="hybridMultilevel"/>
    <w:tmpl w:val="6ACC79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BA97F7B"/>
    <w:multiLevelType w:val="hybridMultilevel"/>
    <w:tmpl w:val="263E8BA0"/>
    <w:lvl w:ilvl="0" w:tplc="4DB8F17E">
      <w:start w:val="8"/>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8A"/>
    <w:rsid w:val="00013010"/>
    <w:rsid w:val="000145D1"/>
    <w:rsid w:val="00030FB1"/>
    <w:rsid w:val="000358ED"/>
    <w:rsid w:val="00047DC1"/>
    <w:rsid w:val="00060299"/>
    <w:rsid w:val="00076C2E"/>
    <w:rsid w:val="000902B1"/>
    <w:rsid w:val="000A2C5D"/>
    <w:rsid w:val="000C010E"/>
    <w:rsid w:val="000C469F"/>
    <w:rsid w:val="00154E51"/>
    <w:rsid w:val="001563B3"/>
    <w:rsid w:val="00160473"/>
    <w:rsid w:val="001C0C59"/>
    <w:rsid w:val="001F73BA"/>
    <w:rsid w:val="0020467B"/>
    <w:rsid w:val="00220AA9"/>
    <w:rsid w:val="002C4B45"/>
    <w:rsid w:val="00426FB4"/>
    <w:rsid w:val="00480DE5"/>
    <w:rsid w:val="00486F81"/>
    <w:rsid w:val="00495099"/>
    <w:rsid w:val="004E4F3D"/>
    <w:rsid w:val="0052141F"/>
    <w:rsid w:val="005431D6"/>
    <w:rsid w:val="00544DF5"/>
    <w:rsid w:val="00564B56"/>
    <w:rsid w:val="005703F6"/>
    <w:rsid w:val="00575AD6"/>
    <w:rsid w:val="005B2AC8"/>
    <w:rsid w:val="005E307C"/>
    <w:rsid w:val="006856ED"/>
    <w:rsid w:val="006D4941"/>
    <w:rsid w:val="006D53E7"/>
    <w:rsid w:val="006E1F40"/>
    <w:rsid w:val="006F011E"/>
    <w:rsid w:val="006F38AA"/>
    <w:rsid w:val="00720EBC"/>
    <w:rsid w:val="00731B26"/>
    <w:rsid w:val="00757FA9"/>
    <w:rsid w:val="00763B85"/>
    <w:rsid w:val="007C4564"/>
    <w:rsid w:val="007F5B51"/>
    <w:rsid w:val="008436D5"/>
    <w:rsid w:val="00855D67"/>
    <w:rsid w:val="008841E4"/>
    <w:rsid w:val="008A4842"/>
    <w:rsid w:val="008B67C7"/>
    <w:rsid w:val="00952E37"/>
    <w:rsid w:val="0096327A"/>
    <w:rsid w:val="009B47ED"/>
    <w:rsid w:val="009C025D"/>
    <w:rsid w:val="00A51E6E"/>
    <w:rsid w:val="00AD4E0C"/>
    <w:rsid w:val="00AE4C2C"/>
    <w:rsid w:val="00B336FF"/>
    <w:rsid w:val="00B64DCE"/>
    <w:rsid w:val="00B77C3C"/>
    <w:rsid w:val="00BD4411"/>
    <w:rsid w:val="00C05D4F"/>
    <w:rsid w:val="00C20124"/>
    <w:rsid w:val="00C65F9C"/>
    <w:rsid w:val="00CA3383"/>
    <w:rsid w:val="00D47865"/>
    <w:rsid w:val="00D73DDD"/>
    <w:rsid w:val="00DB0FC5"/>
    <w:rsid w:val="00DF6A8A"/>
    <w:rsid w:val="00E2192A"/>
    <w:rsid w:val="00ED257F"/>
    <w:rsid w:val="00ED2A78"/>
    <w:rsid w:val="00FA5D0F"/>
    <w:rsid w:val="00FE0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8F29A"/>
  <w15:docId w15:val="{6B008C7A-0C8D-4AD2-B016-050BC339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336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6A8A"/>
    <w:pPr>
      <w:ind w:left="720"/>
      <w:contextualSpacing/>
    </w:pPr>
  </w:style>
  <w:style w:type="character" w:styleId="Collegamentoipertestuale">
    <w:name w:val="Hyperlink"/>
    <w:basedOn w:val="Carpredefinitoparagrafo"/>
    <w:uiPriority w:val="99"/>
    <w:unhideWhenUsed/>
    <w:rsid w:val="00DF6A8A"/>
    <w:rPr>
      <w:color w:val="0563C1" w:themeColor="hyperlink"/>
      <w:u w:val="single"/>
    </w:rPr>
  </w:style>
  <w:style w:type="paragraph" w:styleId="Testofumetto">
    <w:name w:val="Balloon Text"/>
    <w:basedOn w:val="Normale"/>
    <w:link w:val="TestofumettoCarattere"/>
    <w:uiPriority w:val="99"/>
    <w:semiHidden/>
    <w:unhideWhenUsed/>
    <w:rsid w:val="00544D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4DF5"/>
    <w:rPr>
      <w:rFonts w:ascii="Segoe UI" w:hAnsi="Segoe UI" w:cs="Segoe UI"/>
      <w:sz w:val="18"/>
      <w:szCs w:val="18"/>
    </w:rPr>
  </w:style>
  <w:style w:type="paragraph" w:styleId="Intestazione">
    <w:name w:val="header"/>
    <w:basedOn w:val="Normale"/>
    <w:link w:val="IntestazioneCarattere"/>
    <w:unhideWhenUsed/>
    <w:rsid w:val="00FE03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E03AA"/>
  </w:style>
  <w:style w:type="paragraph" w:styleId="Pidipagina">
    <w:name w:val="footer"/>
    <w:basedOn w:val="Normale"/>
    <w:link w:val="PidipaginaCarattere"/>
    <w:uiPriority w:val="99"/>
    <w:unhideWhenUsed/>
    <w:rsid w:val="00FE03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03AA"/>
  </w:style>
  <w:style w:type="paragraph" w:styleId="Corpotesto">
    <w:name w:val="Body Text"/>
    <w:basedOn w:val="Normale"/>
    <w:link w:val="CorpotestoCarattere"/>
    <w:rsid w:val="00480DE5"/>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480DE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09249">
      <w:bodyDiv w:val="1"/>
      <w:marLeft w:val="0"/>
      <w:marRight w:val="0"/>
      <w:marTop w:val="0"/>
      <w:marBottom w:val="0"/>
      <w:divBdr>
        <w:top w:val="none" w:sz="0" w:space="0" w:color="auto"/>
        <w:left w:val="none" w:sz="0" w:space="0" w:color="auto"/>
        <w:bottom w:val="none" w:sz="0" w:space="0" w:color="auto"/>
        <w:right w:val="none" w:sz="0" w:space="0" w:color="auto"/>
      </w:divBdr>
    </w:div>
    <w:div w:id="16766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unit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uni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4F0D9-7704-4275-917C-AED4C862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Teramo</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Canzio</dc:creator>
  <cp:lastModifiedBy>Fabio Bonomo</cp:lastModifiedBy>
  <cp:revision>2</cp:revision>
  <cp:lastPrinted>2021-10-26T12:44:00Z</cp:lastPrinted>
  <dcterms:created xsi:type="dcterms:W3CDTF">2022-10-17T08:08:00Z</dcterms:created>
  <dcterms:modified xsi:type="dcterms:W3CDTF">2022-10-17T08:08:00Z</dcterms:modified>
</cp:coreProperties>
</file>